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025B3">
      <w:pPr>
        <w:pStyle w:val="15"/>
        <w:spacing w:before="0" w:beforeAutospacing="0" w:after="0" w:afterAutospacing="0" w:line="330" w:lineRule="atLeast"/>
        <w:jc w:val="both"/>
        <w:rPr>
          <w:rStyle w:val="21"/>
          <w:rFonts w:ascii="黑体" w:hAnsi="黑体" w:eastAsia="黑体" w:cs="黑体"/>
          <w:color w:val="333333"/>
          <w:sz w:val="24"/>
          <w:szCs w:val="24"/>
        </w:rPr>
      </w:pPr>
      <w:r>
        <w:rPr>
          <w:rStyle w:val="21"/>
          <w:rFonts w:hint="eastAsia" w:ascii="黑体" w:hAnsi="黑体" w:eastAsia="黑体" w:cs="黑体"/>
          <w:color w:val="333333"/>
          <w:sz w:val="24"/>
          <w:szCs w:val="24"/>
        </w:rPr>
        <w:t>附件：</w:t>
      </w:r>
    </w:p>
    <w:p w14:paraId="42730655">
      <w:pPr>
        <w:pStyle w:val="15"/>
        <w:spacing w:before="0" w:beforeAutospacing="0" w:after="0" w:afterAutospacing="0"/>
        <w:jc w:val="center"/>
        <w:rPr>
          <w:rFonts w:hAnsi="宋体" w:eastAsia="宋体" w:cs="宋体"/>
          <w:color w:val="333333"/>
          <w:sz w:val="32"/>
          <w:szCs w:val="32"/>
        </w:rPr>
      </w:pPr>
      <w:r>
        <w:rPr>
          <w:rStyle w:val="21"/>
          <w:rFonts w:hint="eastAsia" w:ascii="黑体" w:hAnsi="黑体" w:eastAsia="黑体" w:cs="黑体"/>
          <w:color w:val="333333"/>
          <w:sz w:val="32"/>
          <w:szCs w:val="32"/>
        </w:rPr>
        <w:t>报名函</w:t>
      </w:r>
    </w:p>
    <w:p w14:paraId="0DF982D9">
      <w:pPr>
        <w:pStyle w:val="15"/>
        <w:spacing w:before="0" w:beforeAutospacing="0" w:after="0" w:afterAutospacing="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绵阳市高水农副产品批发有限公司：</w:t>
      </w:r>
    </w:p>
    <w:p w14:paraId="1150598D">
      <w:pPr>
        <w:pStyle w:val="15"/>
        <w:spacing w:before="0" w:beforeAutospacing="0" w:after="0" w:afterAutospacing="0"/>
        <w:ind w:firstLine="560" w:firstLineChars="2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我公司（</w:t>
      </w:r>
      <w:r>
        <w:rPr>
          <w:rFonts w:hint="eastAsia" w:asciiTheme="minorEastAsia" w:hAnsiTheme="minorEastAsia" w:eastAsiaTheme="minorEastAsia" w:cstheme="minorEastAsia"/>
          <w:color w:val="333333"/>
          <w:sz w:val="28"/>
          <w:szCs w:val="28"/>
          <w:u w:val="single"/>
        </w:rPr>
        <w:t>   公司全称   </w:t>
      </w:r>
      <w:r>
        <w:rPr>
          <w:rFonts w:hint="eastAsia" w:asciiTheme="minorEastAsia" w:hAnsiTheme="minorEastAsia" w:eastAsiaTheme="minorEastAsia" w:cstheme="minorEastAsia"/>
          <w:color w:val="333333"/>
          <w:sz w:val="28"/>
          <w:szCs w:val="28"/>
        </w:rPr>
        <w:t>）已知悉贵单位</w:t>
      </w:r>
      <w:r>
        <w:rPr>
          <w:rFonts w:hint="eastAsia" w:asciiTheme="minorEastAsia" w:hAnsiTheme="minorEastAsia" w:eastAsiaTheme="minorEastAsia" w:cstheme="minorEastAsia"/>
          <w:b w:val="0"/>
          <w:bCs w:val="0"/>
          <w:color w:val="auto"/>
          <w:sz w:val="28"/>
          <w:szCs w:val="28"/>
          <w:u w:val="none"/>
          <w:lang w:val="en-US" w:eastAsia="zh-CN"/>
        </w:rPr>
        <w:t>2026年电力市场化交易服务（直购电）采购项目</w:t>
      </w:r>
      <w:r>
        <w:rPr>
          <w:rFonts w:hint="eastAsia" w:asciiTheme="minorEastAsia" w:hAnsiTheme="minorEastAsia" w:eastAsiaTheme="minorEastAsia" w:cstheme="minorEastAsia"/>
          <w:color w:val="333333"/>
          <w:sz w:val="28"/>
          <w:szCs w:val="28"/>
          <w:u w:val="single"/>
        </w:rPr>
        <w:t>（高农司采 [202</w:t>
      </w:r>
      <w:r>
        <w:rPr>
          <w:rFonts w:hint="eastAsia" w:asciiTheme="minorEastAsia" w:hAnsiTheme="minorEastAsia" w:eastAsiaTheme="minorEastAsia" w:cstheme="minorEastAsia"/>
          <w:color w:val="333333"/>
          <w:sz w:val="28"/>
          <w:szCs w:val="28"/>
          <w:u w:val="single"/>
          <w:lang w:val="en-US" w:eastAsia="zh-CN"/>
        </w:rPr>
        <w:t>5</w:t>
      </w:r>
      <w:r>
        <w:rPr>
          <w:rFonts w:hint="eastAsia" w:asciiTheme="minorEastAsia" w:hAnsiTheme="minorEastAsia" w:eastAsiaTheme="minorEastAsia" w:cstheme="minorEastAsia"/>
          <w:color w:val="333333"/>
          <w:sz w:val="28"/>
          <w:szCs w:val="28"/>
          <w:u w:val="single"/>
        </w:rPr>
        <w:t>]</w:t>
      </w:r>
      <w:r>
        <w:rPr>
          <w:rFonts w:hint="eastAsia" w:asciiTheme="minorEastAsia" w:hAnsiTheme="minorEastAsia" w:eastAsiaTheme="minorEastAsia" w:cstheme="minorEastAsia"/>
          <w:color w:val="333333"/>
          <w:sz w:val="28"/>
          <w:szCs w:val="28"/>
          <w:u w:val="single"/>
          <w:lang w:val="en-US" w:eastAsia="zh-CN"/>
        </w:rPr>
        <w:t>20</w:t>
      </w:r>
      <w:r>
        <w:rPr>
          <w:rFonts w:hint="eastAsia" w:asciiTheme="minorEastAsia" w:hAnsiTheme="minorEastAsia" w:eastAsiaTheme="minorEastAsia" w:cstheme="minorEastAsia"/>
          <w:color w:val="333333"/>
          <w:sz w:val="28"/>
          <w:szCs w:val="28"/>
          <w:u w:val="single"/>
        </w:rPr>
        <w:t>号）</w:t>
      </w:r>
      <w:r>
        <w:rPr>
          <w:rFonts w:hint="eastAsia" w:asciiTheme="minorEastAsia" w:hAnsiTheme="minorEastAsia" w:eastAsiaTheme="minorEastAsia" w:cstheme="minorEastAsia"/>
          <w:color w:val="333333"/>
          <w:sz w:val="28"/>
          <w:szCs w:val="28"/>
        </w:rPr>
        <w:t>采购公告相关要求，现申请报名本项目采购。</w:t>
      </w:r>
    </w:p>
    <w:p w14:paraId="02E350C4">
      <w:pPr>
        <w:pStyle w:val="15"/>
        <w:spacing w:before="0" w:beforeAutospacing="0" w:after="0" w:afterAutospacing="0"/>
        <w:ind w:firstLine="560" w:firstLineChars="2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联系人：                 联系电话：</w:t>
      </w:r>
    </w:p>
    <w:p w14:paraId="368B9B68">
      <w:pPr>
        <w:pStyle w:val="15"/>
        <w:spacing w:before="0" w:beforeAutospacing="0" w:after="0" w:afterAutospacing="0"/>
        <w:ind w:firstLine="3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 </w:t>
      </w:r>
    </w:p>
    <w:p w14:paraId="38A14638">
      <w:pPr>
        <w:pStyle w:val="15"/>
        <w:spacing w:before="0" w:beforeAutospacing="0" w:after="0" w:afterAutospacing="0"/>
        <w:ind w:firstLine="320"/>
        <w:jc w:val="righ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公司名称（盖章）：      </w:t>
      </w:r>
    </w:p>
    <w:p w14:paraId="3E982517">
      <w:pPr>
        <w:pStyle w:val="15"/>
        <w:spacing w:before="0" w:beforeAutospacing="0" w:after="0" w:afterAutospacing="0"/>
        <w:ind w:firstLine="320"/>
        <w:jc w:val="center"/>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 xml:space="preserve">                     日期：</w:t>
      </w:r>
    </w:p>
    <w:p w14:paraId="608AEA35">
      <w:pPr>
        <w:pStyle w:val="15"/>
        <w:spacing w:after="50" w:afterAutospacing="0" w:line="420" w:lineRule="exact"/>
        <w:jc w:val="both"/>
        <w:rPr>
          <w:rFonts w:hAnsi="宋体" w:eastAsia="宋体" w:cs="宋体"/>
          <w:sz w:val="24"/>
          <w:szCs w:val="2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2D992B8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both"/>
        <w:textAlignment w:val="baseline"/>
        <w:rPr>
          <w:rFonts w:hint="default" w:ascii="黑体" w:hAnsi="黑体" w:eastAsia="黑体" w:cs="黑体"/>
          <w:b/>
          <w:bCs/>
          <w:i w:val="0"/>
          <w:iCs w:val="0"/>
          <w:caps w:val="0"/>
          <w:color w:val="auto"/>
          <w:spacing w:val="0"/>
          <w:sz w:val="28"/>
          <w:szCs w:val="28"/>
          <w:shd w:val="clear" w:fill="FFFFFF"/>
          <w:vertAlign w:val="baseline"/>
        </w:rPr>
      </w:pPr>
      <w:r>
        <w:rPr>
          <w:rFonts w:hint="eastAsia" w:ascii="黑体" w:hAnsi="黑体" w:eastAsia="黑体" w:cs="黑体"/>
          <w:b/>
          <w:bCs/>
          <w:i w:val="0"/>
          <w:iCs w:val="0"/>
          <w:caps w:val="0"/>
          <w:color w:val="auto"/>
          <w:spacing w:val="0"/>
          <w:sz w:val="28"/>
          <w:szCs w:val="28"/>
          <w:shd w:val="clear" w:fill="FFFFFF"/>
          <w:vertAlign w:val="baseline"/>
          <w:lang w:val="en-US" w:eastAsia="zh-CN"/>
        </w:rPr>
        <w:t>附件1：</w:t>
      </w:r>
    </w:p>
    <w:p w14:paraId="24C7A65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hint="eastAsia" w:ascii="黑体" w:hAnsi="黑体" w:eastAsia="黑体" w:cs="黑体"/>
          <w:b/>
          <w:bCs/>
          <w:color w:val="auto"/>
          <w:sz w:val="44"/>
          <w:szCs w:val="44"/>
          <w:u w:val="none"/>
          <w:shd w:val="clear" w:fill="FFFFFF"/>
          <w:lang w:val="en-US" w:eastAsia="zh-CN"/>
        </w:rPr>
      </w:pPr>
      <w:r>
        <w:rPr>
          <w:rFonts w:hint="eastAsia" w:ascii="黑体" w:hAnsi="黑体" w:eastAsia="黑体" w:cs="黑体"/>
          <w:b/>
          <w:bCs/>
          <w:color w:val="auto"/>
          <w:sz w:val="44"/>
          <w:szCs w:val="44"/>
          <w:u w:val="none"/>
          <w:shd w:val="clear" w:fill="FFFFFF"/>
          <w:lang w:val="en-US" w:eastAsia="zh-CN"/>
        </w:rPr>
        <w:t>2026年电力市场化交易服务（直购电）采购</w:t>
      </w:r>
    </w:p>
    <w:p w14:paraId="21BD7D9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hint="eastAsia" w:ascii="黑体" w:hAnsi="黑体" w:eastAsia="黑体" w:cs="黑体"/>
          <w:b/>
          <w:bCs/>
          <w:i w:val="0"/>
          <w:iCs w:val="0"/>
          <w:caps w:val="0"/>
          <w:color w:val="auto"/>
          <w:spacing w:val="0"/>
          <w:sz w:val="44"/>
          <w:szCs w:val="44"/>
          <w:lang w:eastAsia="zh-CN"/>
        </w:rPr>
      </w:pPr>
      <w:r>
        <w:rPr>
          <w:rFonts w:hint="eastAsia" w:ascii="黑体" w:hAnsi="黑体" w:eastAsia="黑体" w:cs="黑体"/>
          <w:b/>
          <w:bCs/>
          <w:i w:val="0"/>
          <w:iCs w:val="0"/>
          <w:caps w:val="0"/>
          <w:color w:val="auto"/>
          <w:spacing w:val="0"/>
          <w:sz w:val="44"/>
          <w:szCs w:val="44"/>
          <w:shd w:val="clear" w:fill="FFFFFF"/>
          <w:vertAlign w:val="baseline"/>
        </w:rPr>
        <w:t>报价单</w:t>
      </w:r>
    </w:p>
    <w:p w14:paraId="6F11F27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等线" w:hAnsi="等线" w:eastAsia="等线" w:cs="等线"/>
          <w:b/>
          <w:bCs/>
          <w:i w:val="0"/>
          <w:iCs w:val="0"/>
          <w:caps w:val="0"/>
          <w:color w:val="auto"/>
          <w:spacing w:val="0"/>
          <w:sz w:val="21"/>
          <w:szCs w:val="21"/>
        </w:rPr>
      </w:pPr>
      <w:r>
        <w:rPr>
          <w:rFonts w:ascii="仿宋" w:hAnsi="仿宋" w:eastAsia="仿宋" w:cs="仿宋"/>
          <w:b/>
          <w:bCs/>
          <w:i w:val="0"/>
          <w:iCs w:val="0"/>
          <w:caps w:val="0"/>
          <w:color w:val="auto"/>
          <w:spacing w:val="0"/>
          <w:sz w:val="32"/>
          <w:szCs w:val="32"/>
          <w:shd w:val="clear" w:fill="FFFFFF"/>
          <w:vertAlign w:val="baseline"/>
        </w:rPr>
        <w:t> </w:t>
      </w:r>
    </w:p>
    <w:p w14:paraId="696CA6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绵阳市高水农副产品批发有限公司</w:t>
      </w:r>
      <w:r>
        <w:rPr>
          <w:rFonts w:hint="eastAsia" w:ascii="宋体" w:hAnsi="宋体" w:eastAsia="宋体" w:cs="宋体"/>
          <w:b w:val="0"/>
          <w:bCs w:val="0"/>
          <w:i w:val="0"/>
          <w:iCs w:val="0"/>
          <w:caps w:val="0"/>
          <w:color w:val="auto"/>
          <w:spacing w:val="0"/>
          <w:sz w:val="28"/>
          <w:szCs w:val="28"/>
          <w:shd w:val="clear" w:fill="FFFFFF"/>
          <w:vertAlign w:val="baseline"/>
        </w:rPr>
        <w:t>：</w:t>
      </w:r>
    </w:p>
    <w:p w14:paraId="1B6C262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我单位关于</w:t>
      </w:r>
      <w:r>
        <w:rPr>
          <w:rFonts w:hint="eastAsia" w:ascii="宋体" w:hAnsi="宋体" w:eastAsia="宋体" w:cs="宋体"/>
          <w:b w:val="0"/>
          <w:bCs w:val="0"/>
          <w:color w:val="auto"/>
          <w:sz w:val="28"/>
          <w:szCs w:val="28"/>
          <w:u w:val="none"/>
          <w:shd w:val="clear" w:fill="FFFFFF"/>
          <w:lang w:val="en-US" w:eastAsia="zh-CN"/>
        </w:rPr>
        <w:t>202</w:t>
      </w:r>
      <w:r>
        <w:rPr>
          <w:rFonts w:hint="eastAsia" w:hAnsi="宋体" w:eastAsia="宋体" w:cs="宋体"/>
          <w:b w:val="0"/>
          <w:bCs w:val="0"/>
          <w:color w:val="auto"/>
          <w:sz w:val="28"/>
          <w:szCs w:val="28"/>
          <w:u w:val="none"/>
          <w:shd w:val="clear" w:fill="FFFFFF"/>
          <w:lang w:val="en-US" w:eastAsia="zh-CN"/>
        </w:rPr>
        <w:t>6</w:t>
      </w:r>
      <w:r>
        <w:rPr>
          <w:rFonts w:hint="eastAsia" w:ascii="宋体" w:hAnsi="宋体" w:eastAsia="宋体" w:cs="宋体"/>
          <w:b w:val="0"/>
          <w:bCs w:val="0"/>
          <w:color w:val="auto"/>
          <w:sz w:val="28"/>
          <w:szCs w:val="28"/>
          <w:u w:val="none"/>
          <w:shd w:val="clear" w:fill="FFFFFF"/>
          <w:lang w:val="en-US" w:eastAsia="zh-CN"/>
        </w:rPr>
        <w:t>年电力市场化交易服务（直购电）采购</w:t>
      </w:r>
      <w:r>
        <w:rPr>
          <w:rFonts w:hint="eastAsia" w:ascii="宋体" w:hAnsi="宋体" w:eastAsia="宋体" w:cs="宋体"/>
          <w:b w:val="0"/>
          <w:bCs w:val="0"/>
          <w:i w:val="0"/>
          <w:iCs w:val="0"/>
          <w:caps w:val="0"/>
          <w:color w:val="auto"/>
          <w:spacing w:val="0"/>
          <w:sz w:val="28"/>
          <w:szCs w:val="28"/>
          <w:shd w:val="clear" w:fill="FFFFFF"/>
          <w:vertAlign w:val="baseline"/>
        </w:rPr>
        <w:t>报价如下：</w:t>
      </w:r>
    </w:p>
    <w:p w14:paraId="3C5FD79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53"/>
        <w:gridCol w:w="2380"/>
        <w:gridCol w:w="1720"/>
        <w:gridCol w:w="832"/>
        <w:gridCol w:w="832"/>
        <w:gridCol w:w="1720"/>
        <w:gridCol w:w="1720"/>
      </w:tblGrid>
      <w:tr w14:paraId="68F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12" w:hRule="atLeast"/>
          <w:jc w:val="center"/>
        </w:trPr>
        <w:tc>
          <w:tcPr>
            <w:tcW w:w="653" w:type="dxa"/>
            <w:shd w:val="clear" w:color="auto" w:fill="FFFFFF"/>
            <w:noWrap/>
            <w:tcMar>
              <w:left w:w="108" w:type="dxa"/>
              <w:right w:w="108" w:type="dxa"/>
            </w:tcMar>
            <w:vAlign w:val="center"/>
          </w:tcPr>
          <w:p w14:paraId="7F3EDAB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序号</w:t>
            </w:r>
          </w:p>
        </w:tc>
        <w:tc>
          <w:tcPr>
            <w:tcW w:w="2380" w:type="dxa"/>
            <w:shd w:val="clear" w:color="auto" w:fill="FFFFFF"/>
            <w:noWrap/>
            <w:tcMar>
              <w:left w:w="108" w:type="dxa"/>
              <w:right w:w="108" w:type="dxa"/>
            </w:tcMar>
            <w:vAlign w:val="center"/>
          </w:tcPr>
          <w:p w14:paraId="2D90A1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名称</w:t>
            </w:r>
          </w:p>
        </w:tc>
        <w:tc>
          <w:tcPr>
            <w:tcW w:w="1720" w:type="dxa"/>
            <w:shd w:val="clear" w:color="auto" w:fill="FFFFFF"/>
            <w:noWrap/>
            <w:tcMar>
              <w:left w:w="108" w:type="dxa"/>
              <w:right w:w="108" w:type="dxa"/>
            </w:tcMar>
            <w:vAlign w:val="center"/>
          </w:tcPr>
          <w:p w14:paraId="0BB7DEB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服务要求</w:t>
            </w:r>
          </w:p>
        </w:tc>
        <w:tc>
          <w:tcPr>
            <w:tcW w:w="832" w:type="dxa"/>
            <w:shd w:val="clear" w:color="auto" w:fill="FFFFFF"/>
            <w:noWrap/>
            <w:tcMar>
              <w:left w:w="108" w:type="dxa"/>
              <w:right w:w="108" w:type="dxa"/>
            </w:tcMar>
            <w:vAlign w:val="center"/>
          </w:tcPr>
          <w:p w14:paraId="13B7A6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数量</w:t>
            </w:r>
          </w:p>
        </w:tc>
        <w:tc>
          <w:tcPr>
            <w:tcW w:w="832" w:type="dxa"/>
            <w:shd w:val="clear" w:color="auto" w:fill="FFFFFF"/>
            <w:vAlign w:val="center"/>
          </w:tcPr>
          <w:p w14:paraId="439E68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单位</w:t>
            </w:r>
          </w:p>
        </w:tc>
        <w:tc>
          <w:tcPr>
            <w:tcW w:w="1720" w:type="dxa"/>
            <w:shd w:val="clear" w:color="auto" w:fill="FFFFFF"/>
            <w:vAlign w:val="center"/>
          </w:tcPr>
          <w:p w14:paraId="20E1F31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hAnsi="宋体" w:eastAsia="宋体" w:cs="宋体"/>
                <w:b w:val="0"/>
                <w:bCs w:val="0"/>
                <w:i w:val="0"/>
                <w:iCs w:val="0"/>
                <w:caps w:val="0"/>
                <w:color w:val="auto"/>
                <w:spacing w:val="0"/>
                <w:sz w:val="28"/>
                <w:szCs w:val="28"/>
                <w:vertAlign w:val="baseline"/>
                <w:lang w:val="en-US" w:eastAsia="zh-CN"/>
              </w:rPr>
              <w:t>水期</w:t>
            </w:r>
          </w:p>
        </w:tc>
        <w:tc>
          <w:tcPr>
            <w:tcW w:w="1720" w:type="dxa"/>
            <w:shd w:val="clear" w:color="auto" w:fill="FFFFFF"/>
            <w:vAlign w:val="center"/>
          </w:tcPr>
          <w:p w14:paraId="555185D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r>
              <w:rPr>
                <w:rFonts w:hint="eastAsia" w:hAnsi="宋体" w:eastAsia="宋体" w:cs="宋体"/>
                <w:b w:val="0"/>
                <w:bCs w:val="0"/>
                <w:i w:val="0"/>
                <w:iCs w:val="0"/>
                <w:caps w:val="0"/>
                <w:color w:val="auto"/>
                <w:spacing w:val="0"/>
                <w:sz w:val="28"/>
                <w:szCs w:val="28"/>
                <w:vertAlign w:val="baseline"/>
                <w:lang w:val="en-US" w:eastAsia="zh-CN"/>
              </w:rPr>
              <w:t>价格</w:t>
            </w:r>
            <w:r>
              <w:rPr>
                <w:rFonts w:hint="eastAsia" w:ascii="宋体" w:hAnsi="宋体" w:eastAsia="宋体" w:cs="宋体"/>
                <w:b w:val="0"/>
                <w:bCs w:val="0"/>
                <w:i w:val="0"/>
                <w:iCs w:val="0"/>
                <w:caps w:val="0"/>
                <w:color w:val="auto"/>
                <w:spacing w:val="0"/>
                <w:sz w:val="28"/>
                <w:szCs w:val="28"/>
                <w:vertAlign w:val="baseline"/>
              </w:rPr>
              <w:t>（元/度）</w:t>
            </w:r>
          </w:p>
        </w:tc>
      </w:tr>
      <w:tr w14:paraId="1F6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2" w:hRule="atLeast"/>
          <w:jc w:val="center"/>
        </w:trPr>
        <w:tc>
          <w:tcPr>
            <w:tcW w:w="653" w:type="dxa"/>
            <w:vMerge w:val="restart"/>
            <w:shd w:val="clear" w:color="auto" w:fill="FFFFFF"/>
            <w:noWrap/>
            <w:tcMar>
              <w:left w:w="108" w:type="dxa"/>
              <w:right w:w="108" w:type="dxa"/>
            </w:tcMar>
            <w:vAlign w:val="center"/>
          </w:tcPr>
          <w:p w14:paraId="035BE27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1</w:t>
            </w:r>
          </w:p>
        </w:tc>
        <w:tc>
          <w:tcPr>
            <w:tcW w:w="2380" w:type="dxa"/>
            <w:vMerge w:val="restart"/>
            <w:shd w:val="clear" w:color="auto" w:fill="FFFFFF"/>
            <w:noWrap/>
            <w:tcMar>
              <w:left w:w="108" w:type="dxa"/>
              <w:right w:w="108" w:type="dxa"/>
            </w:tcMar>
            <w:vAlign w:val="center"/>
          </w:tcPr>
          <w:p w14:paraId="4606DE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color w:val="auto"/>
                <w:sz w:val="28"/>
                <w:szCs w:val="28"/>
                <w:u w:val="none"/>
                <w:lang w:val="en-US" w:eastAsia="zh-CN"/>
              </w:rPr>
              <w:t>202</w:t>
            </w:r>
            <w:r>
              <w:rPr>
                <w:rFonts w:hint="eastAsia" w:hAnsi="宋体" w:eastAsia="宋体" w:cs="宋体"/>
                <w:b w:val="0"/>
                <w:bCs w:val="0"/>
                <w:color w:val="auto"/>
                <w:sz w:val="28"/>
                <w:szCs w:val="28"/>
                <w:u w:val="none"/>
                <w:lang w:val="en-US" w:eastAsia="zh-CN"/>
              </w:rPr>
              <w:t>6</w:t>
            </w:r>
            <w:r>
              <w:rPr>
                <w:rFonts w:hint="eastAsia" w:ascii="宋体" w:hAnsi="宋体" w:eastAsia="宋体" w:cs="宋体"/>
                <w:b w:val="0"/>
                <w:bCs w:val="0"/>
                <w:color w:val="auto"/>
                <w:sz w:val="28"/>
                <w:szCs w:val="28"/>
                <w:u w:val="none"/>
                <w:lang w:val="en-US" w:eastAsia="zh-CN"/>
              </w:rPr>
              <w:t>年电力市场化交易服务（直购电）采购项目</w:t>
            </w:r>
          </w:p>
        </w:tc>
        <w:tc>
          <w:tcPr>
            <w:tcW w:w="1720" w:type="dxa"/>
            <w:vMerge w:val="restart"/>
            <w:shd w:val="clear" w:color="auto" w:fill="FFFFFF"/>
            <w:noWrap/>
            <w:tcMar>
              <w:left w:w="108" w:type="dxa"/>
              <w:right w:w="108" w:type="dxa"/>
            </w:tcMar>
            <w:vAlign w:val="center"/>
          </w:tcPr>
          <w:p w14:paraId="5ECA130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见</w:t>
            </w:r>
            <w:r>
              <w:rPr>
                <w:rFonts w:hint="eastAsia" w:ascii="宋体" w:hAnsi="宋体" w:eastAsia="宋体" w:cs="宋体"/>
                <w:b w:val="0"/>
                <w:bCs w:val="0"/>
                <w:i w:val="0"/>
                <w:iCs w:val="0"/>
                <w:caps w:val="0"/>
                <w:color w:val="auto"/>
                <w:spacing w:val="0"/>
                <w:sz w:val="28"/>
                <w:szCs w:val="28"/>
                <w:vertAlign w:val="baseline"/>
                <w:lang w:val="en-US" w:eastAsia="zh-CN"/>
              </w:rPr>
              <w:t>采购</w:t>
            </w:r>
            <w:r>
              <w:rPr>
                <w:rFonts w:hint="eastAsia" w:ascii="宋体" w:hAnsi="宋体" w:eastAsia="宋体" w:cs="宋体"/>
                <w:b w:val="0"/>
                <w:bCs w:val="0"/>
                <w:i w:val="0"/>
                <w:iCs w:val="0"/>
                <w:caps w:val="0"/>
                <w:color w:val="auto"/>
                <w:spacing w:val="0"/>
                <w:sz w:val="28"/>
                <w:szCs w:val="28"/>
                <w:vertAlign w:val="baseline"/>
              </w:rPr>
              <w:t>公告</w:t>
            </w:r>
          </w:p>
        </w:tc>
        <w:tc>
          <w:tcPr>
            <w:tcW w:w="832" w:type="dxa"/>
            <w:vMerge w:val="restart"/>
            <w:shd w:val="clear" w:color="auto" w:fill="FFFFFF"/>
            <w:noWrap/>
            <w:tcMar>
              <w:left w:w="108" w:type="dxa"/>
              <w:right w:w="108" w:type="dxa"/>
            </w:tcMar>
            <w:vAlign w:val="center"/>
          </w:tcPr>
          <w:p w14:paraId="64C2F84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1</w:t>
            </w:r>
          </w:p>
        </w:tc>
        <w:tc>
          <w:tcPr>
            <w:tcW w:w="832" w:type="dxa"/>
            <w:vMerge w:val="restart"/>
            <w:shd w:val="clear" w:color="auto" w:fill="FFFFFF"/>
            <w:vAlign w:val="center"/>
          </w:tcPr>
          <w:p w14:paraId="4B52EC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项</w:t>
            </w:r>
          </w:p>
        </w:tc>
        <w:tc>
          <w:tcPr>
            <w:tcW w:w="1720" w:type="dxa"/>
            <w:shd w:val="clear" w:color="auto" w:fill="FFFFFF"/>
            <w:vAlign w:val="center"/>
          </w:tcPr>
          <w:p w14:paraId="7D0FE73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lang w:val="en-US" w:eastAsia="zh-CN"/>
              </w:rPr>
            </w:pPr>
            <w:r>
              <w:rPr>
                <w:rFonts w:hint="eastAsia" w:hAnsi="宋体" w:eastAsia="宋体" w:cs="宋体"/>
                <w:color w:val="auto"/>
                <w:sz w:val="28"/>
                <w:szCs w:val="28"/>
                <w:lang w:val="en-US" w:eastAsia="zh-CN"/>
              </w:rPr>
              <w:t>丰水期</w:t>
            </w:r>
          </w:p>
        </w:tc>
        <w:tc>
          <w:tcPr>
            <w:tcW w:w="1720" w:type="dxa"/>
            <w:shd w:val="clear" w:color="auto" w:fill="FFFFFF"/>
            <w:vAlign w:val="center"/>
          </w:tcPr>
          <w:p w14:paraId="65A5E14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p>
        </w:tc>
      </w:tr>
      <w:tr w14:paraId="09C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2" w:hRule="atLeast"/>
          <w:jc w:val="center"/>
        </w:trPr>
        <w:tc>
          <w:tcPr>
            <w:tcW w:w="653" w:type="dxa"/>
            <w:vMerge w:val="continue"/>
            <w:shd w:val="clear" w:color="auto" w:fill="FFFFFF"/>
            <w:noWrap/>
            <w:tcMar>
              <w:left w:w="108" w:type="dxa"/>
              <w:right w:w="108" w:type="dxa"/>
            </w:tcMar>
            <w:vAlign w:val="center"/>
          </w:tcPr>
          <w:p w14:paraId="25DA3C1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2380" w:type="dxa"/>
            <w:vMerge w:val="continue"/>
            <w:shd w:val="clear" w:color="auto" w:fill="FFFFFF"/>
            <w:noWrap/>
            <w:tcMar>
              <w:left w:w="108" w:type="dxa"/>
              <w:right w:w="108" w:type="dxa"/>
            </w:tcMar>
            <w:vAlign w:val="center"/>
          </w:tcPr>
          <w:p w14:paraId="0656F6C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sz w:val="24"/>
                <w:szCs w:val="24"/>
                <w:u w:val="none"/>
                <w:lang w:val="en-US" w:eastAsia="zh-CN"/>
              </w:rPr>
            </w:pPr>
          </w:p>
        </w:tc>
        <w:tc>
          <w:tcPr>
            <w:tcW w:w="1720" w:type="dxa"/>
            <w:vMerge w:val="continue"/>
            <w:shd w:val="clear" w:color="auto" w:fill="FFFFFF"/>
            <w:noWrap/>
            <w:tcMar>
              <w:left w:w="108" w:type="dxa"/>
              <w:right w:w="108" w:type="dxa"/>
            </w:tcMar>
            <w:vAlign w:val="center"/>
          </w:tcPr>
          <w:p w14:paraId="473A458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noWrap/>
            <w:tcMar>
              <w:left w:w="108" w:type="dxa"/>
              <w:right w:w="108" w:type="dxa"/>
            </w:tcMar>
            <w:vAlign w:val="center"/>
          </w:tcPr>
          <w:p w14:paraId="045739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vAlign w:val="center"/>
          </w:tcPr>
          <w:p w14:paraId="61C1A85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1720" w:type="dxa"/>
            <w:shd w:val="clear" w:color="auto" w:fill="FFFFFF"/>
            <w:vAlign w:val="center"/>
          </w:tcPr>
          <w:p w14:paraId="1E4F6BF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lang w:val="en-US" w:eastAsia="zh-CN"/>
              </w:rPr>
            </w:pPr>
            <w:r>
              <w:rPr>
                <w:rFonts w:hint="eastAsia" w:hAnsi="宋体" w:eastAsia="宋体" w:cs="宋体"/>
                <w:color w:val="auto"/>
                <w:sz w:val="28"/>
                <w:szCs w:val="28"/>
                <w:lang w:val="en-US" w:eastAsia="zh-CN"/>
              </w:rPr>
              <w:t>平水期</w:t>
            </w:r>
          </w:p>
        </w:tc>
        <w:tc>
          <w:tcPr>
            <w:tcW w:w="1720" w:type="dxa"/>
            <w:shd w:val="clear" w:color="auto" w:fill="FFFFFF"/>
            <w:vAlign w:val="center"/>
          </w:tcPr>
          <w:p w14:paraId="7E1F14A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p>
        </w:tc>
      </w:tr>
      <w:tr w14:paraId="71F3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2" w:hRule="atLeast"/>
          <w:jc w:val="center"/>
        </w:trPr>
        <w:tc>
          <w:tcPr>
            <w:tcW w:w="653" w:type="dxa"/>
            <w:vMerge w:val="continue"/>
            <w:shd w:val="clear" w:color="auto" w:fill="FFFFFF"/>
            <w:noWrap/>
            <w:tcMar>
              <w:left w:w="108" w:type="dxa"/>
              <w:right w:w="108" w:type="dxa"/>
            </w:tcMar>
            <w:vAlign w:val="center"/>
          </w:tcPr>
          <w:p w14:paraId="25FCA94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2380" w:type="dxa"/>
            <w:vMerge w:val="continue"/>
            <w:shd w:val="clear" w:color="auto" w:fill="FFFFFF"/>
            <w:noWrap/>
            <w:tcMar>
              <w:left w:w="108" w:type="dxa"/>
              <w:right w:w="108" w:type="dxa"/>
            </w:tcMar>
            <w:vAlign w:val="center"/>
          </w:tcPr>
          <w:p w14:paraId="17E69A5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sz w:val="24"/>
                <w:szCs w:val="24"/>
                <w:u w:val="none"/>
                <w:lang w:val="en-US" w:eastAsia="zh-CN"/>
              </w:rPr>
            </w:pPr>
          </w:p>
        </w:tc>
        <w:tc>
          <w:tcPr>
            <w:tcW w:w="1720" w:type="dxa"/>
            <w:vMerge w:val="continue"/>
            <w:shd w:val="clear" w:color="auto" w:fill="FFFFFF"/>
            <w:noWrap/>
            <w:tcMar>
              <w:left w:w="108" w:type="dxa"/>
              <w:right w:w="108" w:type="dxa"/>
            </w:tcMar>
            <w:vAlign w:val="center"/>
          </w:tcPr>
          <w:p w14:paraId="22032F1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noWrap/>
            <w:tcMar>
              <w:left w:w="108" w:type="dxa"/>
              <w:right w:w="108" w:type="dxa"/>
            </w:tcMar>
            <w:vAlign w:val="center"/>
          </w:tcPr>
          <w:p w14:paraId="7915EA3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vAlign w:val="center"/>
          </w:tcPr>
          <w:p w14:paraId="356B24C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1720" w:type="dxa"/>
            <w:shd w:val="clear" w:color="auto" w:fill="FFFFFF"/>
            <w:vAlign w:val="center"/>
          </w:tcPr>
          <w:p w14:paraId="7BF1203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lang w:val="en-US" w:eastAsia="zh-CN"/>
              </w:rPr>
            </w:pPr>
            <w:r>
              <w:rPr>
                <w:rFonts w:hint="eastAsia" w:hAnsi="宋体" w:eastAsia="宋体" w:cs="宋体"/>
                <w:color w:val="auto"/>
                <w:sz w:val="28"/>
                <w:szCs w:val="28"/>
                <w:lang w:val="en-US" w:eastAsia="zh-CN"/>
              </w:rPr>
              <w:t>枯水期</w:t>
            </w:r>
          </w:p>
        </w:tc>
        <w:tc>
          <w:tcPr>
            <w:tcW w:w="1720" w:type="dxa"/>
            <w:shd w:val="clear" w:color="auto" w:fill="FFFFFF"/>
            <w:vAlign w:val="center"/>
          </w:tcPr>
          <w:p w14:paraId="174774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p>
        </w:tc>
      </w:tr>
    </w:tbl>
    <w:p w14:paraId="5E8E800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shd w:val="clear" w:fill="FFFFFF"/>
          <w:vertAlign w:val="baseline"/>
        </w:rPr>
      </w:pPr>
    </w:p>
    <w:p w14:paraId="01E82BA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报价单位：XXX（公章）</w:t>
      </w:r>
    </w:p>
    <w:p w14:paraId="77CE93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法定代表人或委托代理人：XXX（签字或盖章）</w:t>
      </w:r>
    </w:p>
    <w:p w14:paraId="4EF6A25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联系电话：</w:t>
      </w:r>
    </w:p>
    <w:p w14:paraId="2A7713A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报价时间：202</w:t>
      </w:r>
      <w:r>
        <w:rPr>
          <w:rFonts w:hint="eastAsia" w:hAnsi="宋体" w:eastAsia="宋体" w:cs="宋体"/>
          <w:b w:val="0"/>
          <w:bCs w:val="0"/>
          <w:i w:val="0"/>
          <w:iCs w:val="0"/>
          <w:caps w:val="0"/>
          <w:color w:val="auto"/>
          <w:spacing w:val="0"/>
          <w:sz w:val="28"/>
          <w:szCs w:val="28"/>
          <w:shd w:val="clear" w:fill="FFFFFF"/>
          <w:vertAlign w:val="baseline"/>
          <w:lang w:val="en-US" w:eastAsia="zh-CN"/>
        </w:rPr>
        <w:t>5</w:t>
      </w:r>
      <w:r>
        <w:rPr>
          <w:rFonts w:hint="eastAsia" w:ascii="宋体" w:hAnsi="宋体" w:eastAsia="宋体" w:cs="宋体"/>
          <w:b w:val="0"/>
          <w:bCs w:val="0"/>
          <w:i w:val="0"/>
          <w:iCs w:val="0"/>
          <w:caps w:val="0"/>
          <w:color w:val="auto"/>
          <w:spacing w:val="0"/>
          <w:sz w:val="28"/>
          <w:szCs w:val="28"/>
          <w:shd w:val="clear" w:fill="FFFFFF"/>
          <w:vertAlign w:val="baseline"/>
        </w:rPr>
        <w:t>年X月X日</w:t>
      </w:r>
    </w:p>
    <w:p w14:paraId="17A146C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hint="eastAsia" w:ascii="黑体" w:hAnsi="黑体" w:eastAsia="黑体" w:cs="黑体"/>
          <w:b/>
          <w:bCs/>
          <w:color w:val="auto"/>
          <w:sz w:val="44"/>
          <w:szCs w:val="44"/>
          <w:u w:val="none"/>
          <w:shd w:val="clear" w:fill="FFFFFF"/>
          <w:lang w:val="en-US" w:eastAsia="zh-CN"/>
        </w:rPr>
        <w:sectPr>
          <w:pgSz w:w="11906" w:h="16838"/>
          <w:pgMar w:top="1984" w:right="1417" w:bottom="1701" w:left="1417" w:header="851" w:footer="992" w:gutter="0"/>
          <w:cols w:space="425" w:num="1"/>
          <w:docGrid w:type="lines" w:linePitch="312" w:charSpace="0"/>
        </w:sectPr>
      </w:pPr>
    </w:p>
    <w:p w14:paraId="665F477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hint="eastAsia" w:ascii="黑体" w:hAnsi="黑体" w:eastAsia="黑体" w:cs="黑体"/>
          <w:b/>
          <w:bCs/>
          <w:color w:val="auto"/>
          <w:sz w:val="44"/>
          <w:szCs w:val="44"/>
          <w:u w:val="none"/>
          <w:shd w:val="clear" w:fill="FFFFFF"/>
          <w:lang w:val="en-US" w:eastAsia="zh-CN"/>
        </w:rPr>
      </w:pPr>
      <w:r>
        <w:rPr>
          <w:rFonts w:hint="eastAsia" w:ascii="黑体" w:hAnsi="黑体" w:eastAsia="黑体" w:cs="黑体"/>
          <w:b/>
          <w:bCs/>
          <w:color w:val="auto"/>
          <w:sz w:val="44"/>
          <w:szCs w:val="44"/>
          <w:u w:val="none"/>
          <w:shd w:val="clear" w:fill="FFFFFF"/>
          <w:lang w:val="en-US" w:eastAsia="zh-CN"/>
        </w:rPr>
        <w:t>2026年电力市场化交易服务（直购电）采购</w:t>
      </w:r>
    </w:p>
    <w:p w14:paraId="3109CF9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hint="eastAsia" w:ascii="黑体" w:hAnsi="黑体" w:eastAsia="黑体" w:cs="黑体"/>
          <w:b/>
          <w:bCs/>
          <w:i w:val="0"/>
          <w:iCs w:val="0"/>
          <w:caps w:val="0"/>
          <w:color w:val="auto"/>
          <w:spacing w:val="0"/>
          <w:sz w:val="44"/>
          <w:szCs w:val="44"/>
          <w:lang w:eastAsia="zh-CN"/>
        </w:rPr>
      </w:pPr>
      <w:r>
        <w:rPr>
          <w:rFonts w:hint="eastAsia" w:ascii="黑体" w:hAnsi="黑体" w:eastAsia="黑体" w:cs="黑体"/>
          <w:b/>
          <w:bCs/>
          <w:i w:val="0"/>
          <w:iCs w:val="0"/>
          <w:caps w:val="0"/>
          <w:color w:val="auto"/>
          <w:spacing w:val="0"/>
          <w:sz w:val="44"/>
          <w:szCs w:val="44"/>
          <w:shd w:val="clear" w:fill="FFFFFF"/>
          <w:vertAlign w:val="baseline"/>
        </w:rPr>
        <w:t>报价单</w:t>
      </w:r>
      <w:r>
        <w:rPr>
          <w:rFonts w:hint="eastAsia" w:ascii="黑体" w:hAnsi="黑体" w:eastAsia="黑体" w:cs="黑体"/>
          <w:b/>
          <w:bCs/>
          <w:i w:val="0"/>
          <w:iCs w:val="0"/>
          <w:caps w:val="0"/>
          <w:color w:val="auto"/>
          <w:spacing w:val="0"/>
          <w:sz w:val="44"/>
          <w:szCs w:val="44"/>
          <w:shd w:val="clear" w:fill="FFFFFF"/>
          <w:vertAlign w:val="baseline"/>
          <w:lang w:eastAsia="zh-CN"/>
        </w:rPr>
        <w:t>（</w:t>
      </w:r>
      <w:r>
        <w:rPr>
          <w:rFonts w:hint="eastAsia" w:ascii="黑体" w:hAnsi="黑体" w:eastAsia="黑体" w:cs="黑体"/>
          <w:b/>
          <w:bCs/>
          <w:i w:val="0"/>
          <w:iCs w:val="0"/>
          <w:caps w:val="0"/>
          <w:color w:val="auto"/>
          <w:spacing w:val="0"/>
          <w:sz w:val="44"/>
          <w:szCs w:val="44"/>
          <w:shd w:val="clear" w:fill="FFFFFF"/>
          <w:vertAlign w:val="baseline"/>
          <w:lang w:val="en-US" w:eastAsia="zh-CN"/>
        </w:rPr>
        <w:t>第二轮</w:t>
      </w:r>
      <w:r>
        <w:rPr>
          <w:rFonts w:hint="eastAsia" w:ascii="黑体" w:hAnsi="黑体" w:eastAsia="黑体" w:cs="黑体"/>
          <w:b/>
          <w:bCs/>
          <w:i w:val="0"/>
          <w:iCs w:val="0"/>
          <w:caps w:val="0"/>
          <w:color w:val="auto"/>
          <w:spacing w:val="0"/>
          <w:sz w:val="44"/>
          <w:szCs w:val="44"/>
          <w:shd w:val="clear" w:fill="FFFFFF"/>
          <w:vertAlign w:val="baseline"/>
          <w:lang w:eastAsia="zh-CN"/>
        </w:rPr>
        <w:t>）</w:t>
      </w:r>
    </w:p>
    <w:p w14:paraId="341045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等线" w:hAnsi="等线" w:eastAsia="等线" w:cs="等线"/>
          <w:b/>
          <w:bCs/>
          <w:i w:val="0"/>
          <w:iCs w:val="0"/>
          <w:caps w:val="0"/>
          <w:color w:val="auto"/>
          <w:spacing w:val="0"/>
          <w:sz w:val="21"/>
          <w:szCs w:val="21"/>
        </w:rPr>
      </w:pPr>
      <w:r>
        <w:rPr>
          <w:rFonts w:ascii="仿宋" w:hAnsi="仿宋" w:eastAsia="仿宋" w:cs="仿宋"/>
          <w:b/>
          <w:bCs/>
          <w:i w:val="0"/>
          <w:iCs w:val="0"/>
          <w:caps w:val="0"/>
          <w:color w:val="auto"/>
          <w:spacing w:val="0"/>
          <w:sz w:val="32"/>
          <w:szCs w:val="32"/>
          <w:shd w:val="clear" w:fill="FFFFFF"/>
          <w:vertAlign w:val="baseline"/>
        </w:rPr>
        <w:t> </w:t>
      </w:r>
    </w:p>
    <w:p w14:paraId="0B42D8C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绵阳市高水农副产品批发有限公司</w:t>
      </w:r>
      <w:r>
        <w:rPr>
          <w:rFonts w:hint="eastAsia" w:ascii="宋体" w:hAnsi="宋体" w:eastAsia="宋体" w:cs="宋体"/>
          <w:b w:val="0"/>
          <w:bCs w:val="0"/>
          <w:i w:val="0"/>
          <w:iCs w:val="0"/>
          <w:caps w:val="0"/>
          <w:color w:val="auto"/>
          <w:spacing w:val="0"/>
          <w:sz w:val="28"/>
          <w:szCs w:val="28"/>
          <w:shd w:val="clear" w:fill="FFFFFF"/>
          <w:vertAlign w:val="baseline"/>
        </w:rPr>
        <w:t>：</w:t>
      </w:r>
    </w:p>
    <w:p w14:paraId="0EEF3AF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我单位关于</w:t>
      </w:r>
      <w:r>
        <w:rPr>
          <w:rFonts w:hint="eastAsia" w:ascii="宋体" w:hAnsi="宋体" w:eastAsia="宋体" w:cs="宋体"/>
          <w:b w:val="0"/>
          <w:bCs w:val="0"/>
          <w:color w:val="auto"/>
          <w:sz w:val="28"/>
          <w:szCs w:val="28"/>
          <w:u w:val="none"/>
          <w:shd w:val="clear" w:fill="FFFFFF"/>
          <w:lang w:val="en-US" w:eastAsia="zh-CN"/>
        </w:rPr>
        <w:t>202</w:t>
      </w:r>
      <w:r>
        <w:rPr>
          <w:rFonts w:hint="eastAsia" w:hAnsi="宋体" w:eastAsia="宋体" w:cs="宋体"/>
          <w:b w:val="0"/>
          <w:bCs w:val="0"/>
          <w:color w:val="auto"/>
          <w:sz w:val="28"/>
          <w:szCs w:val="28"/>
          <w:u w:val="none"/>
          <w:shd w:val="clear" w:fill="FFFFFF"/>
          <w:lang w:val="en-US" w:eastAsia="zh-CN"/>
        </w:rPr>
        <w:t>6</w:t>
      </w:r>
      <w:r>
        <w:rPr>
          <w:rFonts w:hint="eastAsia" w:ascii="宋体" w:hAnsi="宋体" w:eastAsia="宋体" w:cs="宋体"/>
          <w:b w:val="0"/>
          <w:bCs w:val="0"/>
          <w:color w:val="auto"/>
          <w:sz w:val="28"/>
          <w:szCs w:val="28"/>
          <w:u w:val="none"/>
          <w:shd w:val="clear" w:fill="FFFFFF"/>
          <w:lang w:val="en-US" w:eastAsia="zh-CN"/>
        </w:rPr>
        <w:t>年电力市场化交易服务（直购电）采购</w:t>
      </w:r>
      <w:r>
        <w:rPr>
          <w:rFonts w:hint="eastAsia" w:ascii="宋体" w:hAnsi="宋体" w:eastAsia="宋体" w:cs="宋体"/>
          <w:b w:val="0"/>
          <w:bCs w:val="0"/>
          <w:i w:val="0"/>
          <w:iCs w:val="0"/>
          <w:caps w:val="0"/>
          <w:color w:val="auto"/>
          <w:spacing w:val="0"/>
          <w:sz w:val="28"/>
          <w:szCs w:val="28"/>
          <w:shd w:val="clear" w:fill="FFFFFF"/>
          <w:vertAlign w:val="baseline"/>
        </w:rPr>
        <w:t>报价如下：</w:t>
      </w:r>
    </w:p>
    <w:p w14:paraId="6319FFF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53"/>
        <w:gridCol w:w="2380"/>
        <w:gridCol w:w="1720"/>
        <w:gridCol w:w="832"/>
        <w:gridCol w:w="832"/>
        <w:gridCol w:w="1720"/>
        <w:gridCol w:w="1720"/>
      </w:tblGrid>
      <w:tr w14:paraId="2E2F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2" w:hRule="atLeast"/>
          <w:jc w:val="center"/>
        </w:trPr>
        <w:tc>
          <w:tcPr>
            <w:tcW w:w="653" w:type="dxa"/>
            <w:shd w:val="clear" w:color="auto" w:fill="FFFFFF"/>
            <w:noWrap/>
            <w:tcMar>
              <w:left w:w="108" w:type="dxa"/>
              <w:right w:w="108" w:type="dxa"/>
            </w:tcMar>
            <w:vAlign w:val="center"/>
          </w:tcPr>
          <w:p w14:paraId="3CA70B1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序号</w:t>
            </w:r>
          </w:p>
        </w:tc>
        <w:tc>
          <w:tcPr>
            <w:tcW w:w="2380" w:type="dxa"/>
            <w:shd w:val="clear" w:color="auto" w:fill="FFFFFF"/>
            <w:noWrap/>
            <w:tcMar>
              <w:left w:w="108" w:type="dxa"/>
              <w:right w:w="108" w:type="dxa"/>
            </w:tcMar>
            <w:vAlign w:val="center"/>
          </w:tcPr>
          <w:p w14:paraId="49A85E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名称</w:t>
            </w:r>
          </w:p>
        </w:tc>
        <w:tc>
          <w:tcPr>
            <w:tcW w:w="1720" w:type="dxa"/>
            <w:shd w:val="clear" w:color="auto" w:fill="FFFFFF"/>
            <w:noWrap/>
            <w:tcMar>
              <w:left w:w="108" w:type="dxa"/>
              <w:right w:w="108" w:type="dxa"/>
            </w:tcMar>
            <w:vAlign w:val="center"/>
          </w:tcPr>
          <w:p w14:paraId="2B43F80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服务要求</w:t>
            </w:r>
          </w:p>
        </w:tc>
        <w:tc>
          <w:tcPr>
            <w:tcW w:w="832" w:type="dxa"/>
            <w:shd w:val="clear" w:color="auto" w:fill="FFFFFF"/>
            <w:noWrap/>
            <w:tcMar>
              <w:left w:w="108" w:type="dxa"/>
              <w:right w:w="108" w:type="dxa"/>
            </w:tcMar>
            <w:vAlign w:val="center"/>
          </w:tcPr>
          <w:p w14:paraId="04B567D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数量</w:t>
            </w:r>
          </w:p>
        </w:tc>
        <w:tc>
          <w:tcPr>
            <w:tcW w:w="832" w:type="dxa"/>
            <w:shd w:val="clear" w:color="auto" w:fill="FFFFFF"/>
            <w:vAlign w:val="center"/>
          </w:tcPr>
          <w:p w14:paraId="71575F8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单位</w:t>
            </w:r>
          </w:p>
        </w:tc>
        <w:tc>
          <w:tcPr>
            <w:tcW w:w="1720" w:type="dxa"/>
            <w:shd w:val="clear" w:color="auto" w:fill="FFFFFF"/>
            <w:vAlign w:val="center"/>
          </w:tcPr>
          <w:p w14:paraId="5B8CF82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hAnsi="宋体" w:eastAsia="宋体" w:cs="宋体"/>
                <w:b w:val="0"/>
                <w:bCs w:val="0"/>
                <w:i w:val="0"/>
                <w:iCs w:val="0"/>
                <w:caps w:val="0"/>
                <w:color w:val="auto"/>
                <w:spacing w:val="0"/>
                <w:sz w:val="28"/>
                <w:szCs w:val="28"/>
                <w:vertAlign w:val="baseline"/>
                <w:lang w:val="en-US" w:eastAsia="zh-CN"/>
              </w:rPr>
              <w:t>水期</w:t>
            </w:r>
          </w:p>
        </w:tc>
        <w:tc>
          <w:tcPr>
            <w:tcW w:w="1720" w:type="dxa"/>
            <w:shd w:val="clear" w:color="auto" w:fill="FFFFFF"/>
            <w:vAlign w:val="center"/>
          </w:tcPr>
          <w:p w14:paraId="68931B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r>
              <w:rPr>
                <w:rFonts w:hint="eastAsia" w:hAnsi="宋体" w:eastAsia="宋体" w:cs="宋体"/>
                <w:b w:val="0"/>
                <w:bCs w:val="0"/>
                <w:i w:val="0"/>
                <w:iCs w:val="0"/>
                <w:caps w:val="0"/>
                <w:color w:val="auto"/>
                <w:spacing w:val="0"/>
                <w:sz w:val="28"/>
                <w:szCs w:val="28"/>
                <w:vertAlign w:val="baseline"/>
                <w:lang w:val="en-US" w:eastAsia="zh-CN"/>
              </w:rPr>
              <w:t>价格</w:t>
            </w:r>
            <w:r>
              <w:rPr>
                <w:rFonts w:hint="eastAsia" w:ascii="宋体" w:hAnsi="宋体" w:eastAsia="宋体" w:cs="宋体"/>
                <w:b w:val="0"/>
                <w:bCs w:val="0"/>
                <w:i w:val="0"/>
                <w:iCs w:val="0"/>
                <w:caps w:val="0"/>
                <w:color w:val="auto"/>
                <w:spacing w:val="0"/>
                <w:sz w:val="28"/>
                <w:szCs w:val="28"/>
                <w:vertAlign w:val="baseline"/>
              </w:rPr>
              <w:t>（元/度）</w:t>
            </w:r>
          </w:p>
        </w:tc>
      </w:tr>
      <w:tr w14:paraId="6054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2" w:hRule="atLeast"/>
          <w:jc w:val="center"/>
        </w:trPr>
        <w:tc>
          <w:tcPr>
            <w:tcW w:w="653" w:type="dxa"/>
            <w:vMerge w:val="restart"/>
            <w:shd w:val="clear" w:color="auto" w:fill="FFFFFF"/>
            <w:noWrap/>
            <w:tcMar>
              <w:left w:w="108" w:type="dxa"/>
              <w:right w:w="108" w:type="dxa"/>
            </w:tcMar>
            <w:vAlign w:val="center"/>
          </w:tcPr>
          <w:p w14:paraId="34E7B1A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1</w:t>
            </w:r>
          </w:p>
        </w:tc>
        <w:tc>
          <w:tcPr>
            <w:tcW w:w="2380" w:type="dxa"/>
            <w:vMerge w:val="restart"/>
            <w:shd w:val="clear" w:color="auto" w:fill="FFFFFF"/>
            <w:noWrap/>
            <w:tcMar>
              <w:left w:w="108" w:type="dxa"/>
              <w:right w:w="108" w:type="dxa"/>
            </w:tcMar>
            <w:vAlign w:val="center"/>
          </w:tcPr>
          <w:p w14:paraId="5085CC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color w:val="auto"/>
                <w:sz w:val="28"/>
                <w:szCs w:val="28"/>
                <w:u w:val="none"/>
                <w:lang w:val="en-US" w:eastAsia="zh-CN"/>
              </w:rPr>
              <w:t>202</w:t>
            </w:r>
            <w:r>
              <w:rPr>
                <w:rFonts w:hint="eastAsia" w:hAnsi="宋体" w:eastAsia="宋体" w:cs="宋体"/>
                <w:b w:val="0"/>
                <w:bCs w:val="0"/>
                <w:color w:val="auto"/>
                <w:sz w:val="28"/>
                <w:szCs w:val="28"/>
                <w:u w:val="none"/>
                <w:lang w:val="en-US" w:eastAsia="zh-CN"/>
              </w:rPr>
              <w:t>6</w:t>
            </w:r>
            <w:r>
              <w:rPr>
                <w:rFonts w:hint="eastAsia" w:ascii="宋体" w:hAnsi="宋体" w:eastAsia="宋体" w:cs="宋体"/>
                <w:b w:val="0"/>
                <w:bCs w:val="0"/>
                <w:color w:val="auto"/>
                <w:sz w:val="28"/>
                <w:szCs w:val="28"/>
                <w:u w:val="none"/>
                <w:lang w:val="en-US" w:eastAsia="zh-CN"/>
              </w:rPr>
              <w:t>年电力市场化交易服务（直购电）采购项目</w:t>
            </w:r>
          </w:p>
        </w:tc>
        <w:tc>
          <w:tcPr>
            <w:tcW w:w="1720" w:type="dxa"/>
            <w:vMerge w:val="restart"/>
            <w:shd w:val="clear" w:color="auto" w:fill="FFFFFF"/>
            <w:noWrap/>
            <w:tcMar>
              <w:left w:w="108" w:type="dxa"/>
              <w:right w:w="108" w:type="dxa"/>
            </w:tcMar>
            <w:vAlign w:val="center"/>
          </w:tcPr>
          <w:p w14:paraId="0EA17EB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见</w:t>
            </w:r>
            <w:r>
              <w:rPr>
                <w:rFonts w:hint="eastAsia" w:ascii="宋体" w:hAnsi="宋体" w:eastAsia="宋体" w:cs="宋体"/>
                <w:b w:val="0"/>
                <w:bCs w:val="0"/>
                <w:i w:val="0"/>
                <w:iCs w:val="0"/>
                <w:caps w:val="0"/>
                <w:color w:val="auto"/>
                <w:spacing w:val="0"/>
                <w:sz w:val="28"/>
                <w:szCs w:val="28"/>
                <w:vertAlign w:val="baseline"/>
                <w:lang w:val="en-US" w:eastAsia="zh-CN"/>
              </w:rPr>
              <w:t>采购</w:t>
            </w:r>
            <w:r>
              <w:rPr>
                <w:rFonts w:hint="eastAsia" w:ascii="宋体" w:hAnsi="宋体" w:eastAsia="宋体" w:cs="宋体"/>
                <w:b w:val="0"/>
                <w:bCs w:val="0"/>
                <w:i w:val="0"/>
                <w:iCs w:val="0"/>
                <w:caps w:val="0"/>
                <w:color w:val="auto"/>
                <w:spacing w:val="0"/>
                <w:sz w:val="28"/>
                <w:szCs w:val="28"/>
                <w:vertAlign w:val="baseline"/>
              </w:rPr>
              <w:t>公告</w:t>
            </w:r>
          </w:p>
        </w:tc>
        <w:tc>
          <w:tcPr>
            <w:tcW w:w="832" w:type="dxa"/>
            <w:vMerge w:val="restart"/>
            <w:shd w:val="clear" w:color="auto" w:fill="FFFFFF"/>
            <w:noWrap/>
            <w:tcMar>
              <w:left w:w="108" w:type="dxa"/>
              <w:right w:w="108" w:type="dxa"/>
            </w:tcMar>
            <w:vAlign w:val="center"/>
          </w:tcPr>
          <w:p w14:paraId="5B8A4A4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1</w:t>
            </w:r>
          </w:p>
        </w:tc>
        <w:tc>
          <w:tcPr>
            <w:tcW w:w="832" w:type="dxa"/>
            <w:vMerge w:val="restart"/>
            <w:shd w:val="clear" w:color="auto" w:fill="FFFFFF"/>
            <w:vAlign w:val="center"/>
          </w:tcPr>
          <w:p w14:paraId="5F4D732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sz w:val="28"/>
                <w:szCs w:val="28"/>
                <w:vertAlign w:val="baseline"/>
              </w:rPr>
              <w:t>项</w:t>
            </w:r>
          </w:p>
        </w:tc>
        <w:tc>
          <w:tcPr>
            <w:tcW w:w="1720" w:type="dxa"/>
            <w:shd w:val="clear" w:color="auto" w:fill="FFFFFF"/>
            <w:vAlign w:val="center"/>
          </w:tcPr>
          <w:p w14:paraId="1050912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lang w:val="en-US" w:eastAsia="zh-CN"/>
              </w:rPr>
            </w:pPr>
            <w:r>
              <w:rPr>
                <w:rFonts w:hint="eastAsia" w:hAnsi="宋体" w:eastAsia="宋体" w:cs="宋体"/>
                <w:color w:val="auto"/>
                <w:sz w:val="28"/>
                <w:szCs w:val="28"/>
                <w:lang w:val="en-US" w:eastAsia="zh-CN"/>
              </w:rPr>
              <w:t>丰水期</w:t>
            </w:r>
          </w:p>
        </w:tc>
        <w:tc>
          <w:tcPr>
            <w:tcW w:w="1720" w:type="dxa"/>
            <w:shd w:val="clear" w:color="auto" w:fill="FFFFFF"/>
            <w:vAlign w:val="center"/>
          </w:tcPr>
          <w:p w14:paraId="4455122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p>
        </w:tc>
      </w:tr>
      <w:tr w14:paraId="242A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2" w:hRule="atLeast"/>
          <w:jc w:val="center"/>
        </w:trPr>
        <w:tc>
          <w:tcPr>
            <w:tcW w:w="653" w:type="dxa"/>
            <w:vMerge w:val="continue"/>
            <w:shd w:val="clear" w:color="auto" w:fill="FFFFFF"/>
            <w:noWrap/>
            <w:tcMar>
              <w:left w:w="108" w:type="dxa"/>
              <w:right w:w="108" w:type="dxa"/>
            </w:tcMar>
            <w:vAlign w:val="center"/>
          </w:tcPr>
          <w:p w14:paraId="4A6B34C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2380" w:type="dxa"/>
            <w:vMerge w:val="continue"/>
            <w:shd w:val="clear" w:color="auto" w:fill="FFFFFF"/>
            <w:noWrap/>
            <w:tcMar>
              <w:left w:w="108" w:type="dxa"/>
              <w:right w:w="108" w:type="dxa"/>
            </w:tcMar>
            <w:vAlign w:val="center"/>
          </w:tcPr>
          <w:p w14:paraId="4C9D2F4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sz w:val="24"/>
                <w:szCs w:val="24"/>
                <w:u w:val="none"/>
                <w:lang w:val="en-US" w:eastAsia="zh-CN"/>
              </w:rPr>
            </w:pPr>
          </w:p>
        </w:tc>
        <w:tc>
          <w:tcPr>
            <w:tcW w:w="1720" w:type="dxa"/>
            <w:vMerge w:val="continue"/>
            <w:shd w:val="clear" w:color="auto" w:fill="FFFFFF"/>
            <w:noWrap/>
            <w:tcMar>
              <w:left w:w="108" w:type="dxa"/>
              <w:right w:w="108" w:type="dxa"/>
            </w:tcMar>
            <w:vAlign w:val="center"/>
          </w:tcPr>
          <w:p w14:paraId="7CAA0ED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noWrap/>
            <w:tcMar>
              <w:left w:w="108" w:type="dxa"/>
              <w:right w:w="108" w:type="dxa"/>
            </w:tcMar>
            <w:vAlign w:val="center"/>
          </w:tcPr>
          <w:p w14:paraId="6DB0EF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vAlign w:val="center"/>
          </w:tcPr>
          <w:p w14:paraId="727E272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1720" w:type="dxa"/>
            <w:shd w:val="clear" w:color="auto" w:fill="FFFFFF"/>
            <w:vAlign w:val="center"/>
          </w:tcPr>
          <w:p w14:paraId="605D4FA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lang w:val="en-US" w:eastAsia="zh-CN"/>
              </w:rPr>
            </w:pPr>
            <w:r>
              <w:rPr>
                <w:rFonts w:hint="eastAsia" w:hAnsi="宋体" w:eastAsia="宋体" w:cs="宋体"/>
                <w:color w:val="auto"/>
                <w:sz w:val="28"/>
                <w:szCs w:val="28"/>
                <w:lang w:val="en-US" w:eastAsia="zh-CN"/>
              </w:rPr>
              <w:t>平水期</w:t>
            </w:r>
          </w:p>
        </w:tc>
        <w:tc>
          <w:tcPr>
            <w:tcW w:w="1720" w:type="dxa"/>
            <w:shd w:val="clear" w:color="auto" w:fill="FFFFFF"/>
            <w:vAlign w:val="center"/>
          </w:tcPr>
          <w:p w14:paraId="51DCA8A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p>
        </w:tc>
      </w:tr>
      <w:tr w14:paraId="24F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2" w:hRule="atLeast"/>
          <w:jc w:val="center"/>
        </w:trPr>
        <w:tc>
          <w:tcPr>
            <w:tcW w:w="653" w:type="dxa"/>
            <w:vMerge w:val="continue"/>
            <w:shd w:val="clear" w:color="auto" w:fill="FFFFFF"/>
            <w:noWrap/>
            <w:tcMar>
              <w:left w:w="108" w:type="dxa"/>
              <w:right w:w="108" w:type="dxa"/>
            </w:tcMar>
            <w:vAlign w:val="center"/>
          </w:tcPr>
          <w:p w14:paraId="142598F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2380" w:type="dxa"/>
            <w:vMerge w:val="continue"/>
            <w:shd w:val="clear" w:color="auto" w:fill="FFFFFF"/>
            <w:noWrap/>
            <w:tcMar>
              <w:left w:w="108" w:type="dxa"/>
              <w:right w:w="108" w:type="dxa"/>
            </w:tcMar>
            <w:vAlign w:val="center"/>
          </w:tcPr>
          <w:p w14:paraId="6267EFC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sz w:val="24"/>
                <w:szCs w:val="24"/>
                <w:u w:val="none"/>
                <w:lang w:val="en-US" w:eastAsia="zh-CN"/>
              </w:rPr>
            </w:pPr>
          </w:p>
        </w:tc>
        <w:tc>
          <w:tcPr>
            <w:tcW w:w="1720" w:type="dxa"/>
            <w:vMerge w:val="continue"/>
            <w:shd w:val="clear" w:color="auto" w:fill="FFFFFF"/>
            <w:noWrap/>
            <w:tcMar>
              <w:left w:w="108" w:type="dxa"/>
              <w:right w:w="108" w:type="dxa"/>
            </w:tcMar>
            <w:vAlign w:val="center"/>
          </w:tcPr>
          <w:p w14:paraId="38195B6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noWrap/>
            <w:tcMar>
              <w:left w:w="108" w:type="dxa"/>
              <w:right w:w="108" w:type="dxa"/>
            </w:tcMar>
            <w:vAlign w:val="center"/>
          </w:tcPr>
          <w:p w14:paraId="76B45E7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832" w:type="dxa"/>
            <w:vMerge w:val="continue"/>
            <w:shd w:val="clear" w:color="auto" w:fill="FFFFFF"/>
            <w:vAlign w:val="center"/>
          </w:tcPr>
          <w:p w14:paraId="3C61222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b w:val="0"/>
                <w:bCs w:val="0"/>
                <w:i w:val="0"/>
                <w:iCs w:val="0"/>
                <w:caps w:val="0"/>
                <w:color w:val="auto"/>
                <w:spacing w:val="0"/>
                <w:sz w:val="28"/>
                <w:szCs w:val="28"/>
                <w:vertAlign w:val="baseline"/>
              </w:rPr>
            </w:pPr>
          </w:p>
        </w:tc>
        <w:tc>
          <w:tcPr>
            <w:tcW w:w="1720" w:type="dxa"/>
            <w:shd w:val="clear" w:color="auto" w:fill="FFFFFF"/>
            <w:vAlign w:val="center"/>
          </w:tcPr>
          <w:p w14:paraId="73E2DC2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lang w:val="en-US" w:eastAsia="zh-CN"/>
              </w:rPr>
            </w:pPr>
            <w:r>
              <w:rPr>
                <w:rFonts w:hint="eastAsia" w:hAnsi="宋体" w:eastAsia="宋体" w:cs="宋体"/>
                <w:color w:val="auto"/>
                <w:sz w:val="28"/>
                <w:szCs w:val="28"/>
                <w:lang w:val="en-US" w:eastAsia="zh-CN"/>
              </w:rPr>
              <w:t>枯水期</w:t>
            </w:r>
          </w:p>
        </w:tc>
        <w:tc>
          <w:tcPr>
            <w:tcW w:w="1720" w:type="dxa"/>
            <w:shd w:val="clear" w:color="auto" w:fill="FFFFFF"/>
            <w:vAlign w:val="center"/>
          </w:tcPr>
          <w:p w14:paraId="3D28A39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eastAsia" w:ascii="宋体" w:hAnsi="宋体" w:eastAsia="宋体" w:cs="宋体"/>
                <w:color w:val="auto"/>
                <w:sz w:val="28"/>
                <w:szCs w:val="28"/>
              </w:rPr>
            </w:pPr>
          </w:p>
        </w:tc>
      </w:tr>
    </w:tbl>
    <w:p w14:paraId="627D8B3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shd w:val="clear" w:fill="FFFFFF"/>
          <w:vertAlign w:val="baseline"/>
        </w:rPr>
      </w:pPr>
    </w:p>
    <w:p w14:paraId="54CDD87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报价单位：XXX（公章）</w:t>
      </w:r>
    </w:p>
    <w:p w14:paraId="696C1F0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法定代表人或委托代理人：XXX（签字或盖章）</w:t>
      </w:r>
    </w:p>
    <w:p w14:paraId="36153E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联系电话：</w:t>
      </w:r>
    </w:p>
    <w:p w14:paraId="6686FB7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报价时间：202</w:t>
      </w:r>
      <w:r>
        <w:rPr>
          <w:rFonts w:hint="eastAsia" w:hAnsi="宋体" w:eastAsia="宋体" w:cs="宋体"/>
          <w:b w:val="0"/>
          <w:bCs w:val="0"/>
          <w:i w:val="0"/>
          <w:iCs w:val="0"/>
          <w:caps w:val="0"/>
          <w:color w:val="auto"/>
          <w:spacing w:val="0"/>
          <w:sz w:val="28"/>
          <w:szCs w:val="28"/>
          <w:shd w:val="clear" w:fill="FFFFFF"/>
          <w:vertAlign w:val="baseline"/>
          <w:lang w:val="en-US" w:eastAsia="zh-CN"/>
        </w:rPr>
        <w:t>5</w:t>
      </w:r>
      <w:r>
        <w:rPr>
          <w:rFonts w:hint="eastAsia" w:ascii="宋体" w:hAnsi="宋体" w:eastAsia="宋体" w:cs="宋体"/>
          <w:b w:val="0"/>
          <w:bCs w:val="0"/>
          <w:i w:val="0"/>
          <w:iCs w:val="0"/>
          <w:caps w:val="0"/>
          <w:color w:val="auto"/>
          <w:spacing w:val="0"/>
          <w:sz w:val="28"/>
          <w:szCs w:val="28"/>
          <w:shd w:val="clear" w:fill="FFFFFF"/>
          <w:vertAlign w:val="baseline"/>
        </w:rPr>
        <w:t>年X月X日</w:t>
      </w:r>
    </w:p>
    <w:p w14:paraId="53A83CA6">
      <w:pPr>
        <w:rPr>
          <w:rFonts w:hint="eastAsia" w:ascii="宋体" w:hAnsi="宋体" w:eastAsia="宋体" w:cs="宋体"/>
          <w:color w:val="auto"/>
          <w:szCs w:val="28"/>
          <w:lang w:val="en-US" w:eastAsia="zh-CN"/>
        </w:rPr>
        <w:sectPr>
          <w:pgSz w:w="11906" w:h="16838"/>
          <w:pgMar w:top="1984" w:right="1417" w:bottom="1701" w:left="1417" w:header="851" w:footer="992" w:gutter="0"/>
          <w:cols w:space="425" w:num="1"/>
          <w:docGrid w:type="lines" w:linePitch="312" w:charSpace="0"/>
        </w:sectPr>
      </w:pPr>
    </w:p>
    <w:p w14:paraId="4CF4AA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both"/>
        <w:textAlignment w:val="baseline"/>
        <w:rPr>
          <w:rFonts w:hint="eastAsia" w:ascii="黑体" w:hAnsi="黑体" w:eastAsia="黑体" w:cs="黑体"/>
          <w:b/>
          <w:bCs/>
          <w:i w:val="0"/>
          <w:iCs w:val="0"/>
          <w:caps w:val="0"/>
          <w:color w:val="auto"/>
          <w:spacing w:val="0"/>
          <w:sz w:val="28"/>
          <w:szCs w:val="28"/>
          <w:shd w:val="clear" w:fill="FFFFFF"/>
          <w:vertAlign w:val="baseline"/>
          <w:lang w:val="en-US" w:eastAsia="zh-CN"/>
        </w:rPr>
      </w:pPr>
      <w:r>
        <w:rPr>
          <w:rFonts w:hint="eastAsia" w:ascii="黑体" w:hAnsi="黑体" w:eastAsia="黑体" w:cs="黑体"/>
          <w:b/>
          <w:bCs/>
          <w:i w:val="0"/>
          <w:iCs w:val="0"/>
          <w:caps w:val="0"/>
          <w:color w:val="auto"/>
          <w:spacing w:val="0"/>
          <w:sz w:val="28"/>
          <w:szCs w:val="28"/>
          <w:shd w:val="clear" w:fill="FFFFFF"/>
          <w:vertAlign w:val="baseline"/>
          <w:lang w:val="en-US" w:eastAsia="zh-CN"/>
        </w:rPr>
        <w:t>附件2：</w:t>
      </w:r>
    </w:p>
    <w:p w14:paraId="6482D68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ascii="等线" w:hAnsi="等线" w:eastAsia="等线" w:cs="等线"/>
          <w:b/>
          <w:bCs/>
          <w:i w:val="0"/>
          <w:iCs w:val="0"/>
          <w:caps w:val="0"/>
          <w:color w:val="auto"/>
          <w:spacing w:val="0"/>
          <w:sz w:val="21"/>
          <w:szCs w:val="21"/>
        </w:rPr>
      </w:pPr>
      <w:r>
        <w:rPr>
          <w:rFonts w:ascii="黑体" w:hAnsi="宋体" w:eastAsia="黑体" w:cs="黑体"/>
          <w:b/>
          <w:bCs/>
          <w:i w:val="0"/>
          <w:iCs w:val="0"/>
          <w:caps w:val="0"/>
          <w:color w:val="auto"/>
          <w:spacing w:val="0"/>
          <w:sz w:val="44"/>
          <w:szCs w:val="44"/>
          <w:shd w:val="clear" w:fill="FFFFFF"/>
          <w:vertAlign w:val="baseline"/>
        </w:rPr>
        <w:t>承诺函</w:t>
      </w:r>
    </w:p>
    <w:p w14:paraId="3AF3F56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lang w:val="en-US" w:eastAsia="zh-CN"/>
        </w:rPr>
        <w:t>绵阳市高水农副产品批发有限公司</w:t>
      </w:r>
      <w:r>
        <w:rPr>
          <w:rFonts w:hint="eastAsia" w:ascii="宋体" w:hAnsi="宋体" w:eastAsia="宋体" w:cs="宋体"/>
          <w:b w:val="0"/>
          <w:bCs w:val="0"/>
          <w:i w:val="0"/>
          <w:iCs w:val="0"/>
          <w:caps w:val="0"/>
          <w:color w:val="auto"/>
          <w:spacing w:val="0"/>
          <w:sz w:val="28"/>
          <w:szCs w:val="28"/>
          <w:u w:val="none"/>
          <w:shd w:val="clear" w:fill="FFFFFF"/>
          <w:vertAlign w:val="baseline"/>
        </w:rPr>
        <w:t>:</w:t>
      </w:r>
    </w:p>
    <w:p w14:paraId="2C6E778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    对于贵方的</w:t>
      </w:r>
      <w:r>
        <w:rPr>
          <w:rFonts w:hint="eastAsia" w:ascii="宋体" w:hAnsi="宋体" w:eastAsia="宋体" w:cs="宋体"/>
          <w:b w:val="0"/>
          <w:bCs w:val="0"/>
          <w:color w:val="auto"/>
          <w:sz w:val="28"/>
          <w:szCs w:val="28"/>
          <w:u w:val="none"/>
          <w:lang w:val="en-US" w:eastAsia="zh-CN"/>
        </w:rPr>
        <w:t>202</w:t>
      </w:r>
      <w:r>
        <w:rPr>
          <w:rFonts w:hint="eastAsia" w:hAnsi="宋体" w:eastAsia="宋体" w:cs="宋体"/>
          <w:b w:val="0"/>
          <w:bCs w:val="0"/>
          <w:color w:val="auto"/>
          <w:sz w:val="28"/>
          <w:szCs w:val="28"/>
          <w:u w:val="none"/>
          <w:lang w:val="en-US" w:eastAsia="zh-CN"/>
        </w:rPr>
        <w:t>6</w:t>
      </w:r>
      <w:r>
        <w:rPr>
          <w:rFonts w:hint="eastAsia" w:ascii="宋体" w:hAnsi="宋体" w:eastAsia="宋体" w:cs="宋体"/>
          <w:b w:val="0"/>
          <w:bCs w:val="0"/>
          <w:color w:val="auto"/>
          <w:sz w:val="28"/>
          <w:szCs w:val="28"/>
          <w:u w:val="none"/>
          <w:lang w:val="en-US" w:eastAsia="zh-CN"/>
        </w:rPr>
        <w:t>年电力市场化交易服务（直购电）采购项目</w:t>
      </w:r>
      <w:r>
        <w:rPr>
          <w:rFonts w:hint="eastAsia" w:ascii="宋体" w:hAnsi="宋体" w:eastAsia="宋体" w:cs="宋体"/>
          <w:b w:val="0"/>
          <w:bCs w:val="0"/>
          <w:i w:val="0"/>
          <w:iCs w:val="0"/>
          <w:caps w:val="0"/>
          <w:color w:val="auto"/>
          <w:spacing w:val="0"/>
          <w:sz w:val="28"/>
          <w:szCs w:val="28"/>
          <w:u w:val="none"/>
          <w:shd w:val="clear" w:fill="FFFFFF"/>
          <w:vertAlign w:val="baseline"/>
        </w:rPr>
        <w:t>，我方已认真阅读</w:t>
      </w:r>
      <w:r>
        <w:rPr>
          <w:rFonts w:hint="eastAsia" w:ascii="宋体" w:hAnsi="宋体" w:eastAsia="宋体" w:cs="宋体"/>
          <w:b w:val="0"/>
          <w:bCs w:val="0"/>
          <w:i w:val="0"/>
          <w:iCs w:val="0"/>
          <w:caps w:val="0"/>
          <w:color w:val="auto"/>
          <w:spacing w:val="0"/>
          <w:sz w:val="28"/>
          <w:szCs w:val="28"/>
          <w:u w:val="none"/>
          <w:shd w:val="clear" w:fill="FFFFFF"/>
          <w:vertAlign w:val="baseline"/>
          <w:lang w:val="en-US" w:eastAsia="zh-CN"/>
        </w:rPr>
        <w:t>采购</w:t>
      </w:r>
      <w:r>
        <w:rPr>
          <w:rFonts w:hint="eastAsia" w:ascii="宋体" w:hAnsi="宋体" w:eastAsia="宋体" w:cs="宋体"/>
          <w:b w:val="0"/>
          <w:bCs w:val="0"/>
          <w:i w:val="0"/>
          <w:iCs w:val="0"/>
          <w:caps w:val="0"/>
          <w:color w:val="auto"/>
          <w:spacing w:val="0"/>
          <w:sz w:val="28"/>
          <w:szCs w:val="28"/>
          <w:u w:val="none"/>
          <w:shd w:val="clear" w:fill="FFFFFF"/>
          <w:vertAlign w:val="baseline"/>
        </w:rPr>
        <w:t>公告的全部内容，对本次</w:t>
      </w:r>
      <w:r>
        <w:rPr>
          <w:rFonts w:hint="eastAsia" w:ascii="宋体" w:hAnsi="宋体" w:eastAsia="宋体" w:cs="宋体"/>
          <w:b w:val="0"/>
          <w:bCs w:val="0"/>
          <w:i w:val="0"/>
          <w:iCs w:val="0"/>
          <w:caps w:val="0"/>
          <w:color w:val="auto"/>
          <w:spacing w:val="0"/>
          <w:sz w:val="28"/>
          <w:szCs w:val="28"/>
          <w:u w:val="none"/>
          <w:shd w:val="clear" w:fill="FFFFFF"/>
          <w:vertAlign w:val="baseline"/>
          <w:lang w:val="en-US" w:eastAsia="zh-CN"/>
        </w:rPr>
        <w:t>采购</w:t>
      </w:r>
      <w:r>
        <w:rPr>
          <w:rFonts w:hint="eastAsia" w:ascii="宋体" w:hAnsi="宋体" w:eastAsia="宋体" w:cs="宋体"/>
          <w:b w:val="0"/>
          <w:bCs w:val="0"/>
          <w:i w:val="0"/>
          <w:iCs w:val="0"/>
          <w:caps w:val="0"/>
          <w:color w:val="auto"/>
          <w:spacing w:val="0"/>
          <w:sz w:val="28"/>
          <w:szCs w:val="28"/>
          <w:u w:val="none"/>
          <w:shd w:val="clear" w:fill="FFFFFF"/>
          <w:vertAlign w:val="baseline"/>
        </w:rPr>
        <w:t>活动</w:t>
      </w:r>
      <w:r>
        <w:rPr>
          <w:rFonts w:hint="eastAsia" w:ascii="宋体" w:hAnsi="宋体" w:eastAsia="宋体" w:cs="宋体"/>
          <w:b w:val="0"/>
          <w:bCs w:val="0"/>
          <w:i w:val="0"/>
          <w:iCs w:val="0"/>
          <w:caps w:val="0"/>
          <w:color w:val="auto"/>
          <w:spacing w:val="0"/>
          <w:sz w:val="28"/>
          <w:szCs w:val="28"/>
          <w:u w:val="none"/>
          <w:shd w:val="clear" w:fill="FFFFFF"/>
          <w:vertAlign w:val="baseline"/>
          <w:lang w:eastAsia="zh-CN"/>
        </w:rPr>
        <w:t>做出</w:t>
      </w:r>
      <w:r>
        <w:rPr>
          <w:rFonts w:hint="eastAsia" w:ascii="宋体" w:hAnsi="宋体" w:eastAsia="宋体" w:cs="宋体"/>
          <w:b w:val="0"/>
          <w:bCs w:val="0"/>
          <w:i w:val="0"/>
          <w:iCs w:val="0"/>
          <w:caps w:val="0"/>
          <w:color w:val="auto"/>
          <w:spacing w:val="0"/>
          <w:sz w:val="28"/>
          <w:szCs w:val="28"/>
          <w:u w:val="none"/>
          <w:shd w:val="clear" w:fill="FFFFFF"/>
          <w:vertAlign w:val="baseline"/>
        </w:rPr>
        <w:t>实质性响应，并郑重承诺:</w:t>
      </w:r>
    </w:p>
    <w:p w14:paraId="7B262CC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1.具有独立承担民事责任的能力;</w:t>
      </w:r>
    </w:p>
    <w:p w14:paraId="00B2171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2.具有良好的商业信誉和健全的财务会计制度;</w:t>
      </w:r>
    </w:p>
    <w:p w14:paraId="553A8F4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3.具有履行合同所必需的设施设备和专业技术能力;</w:t>
      </w:r>
    </w:p>
    <w:p w14:paraId="4EC4710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4.有依法缴纳税收和社会保障资金的良好记录;</w:t>
      </w:r>
    </w:p>
    <w:p w14:paraId="6A93602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5.近年内，在经营活动中没有重大违法记录;</w:t>
      </w:r>
    </w:p>
    <w:p w14:paraId="342F21F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hAnsi="宋体" w:eastAsia="宋体" w:cs="宋体"/>
          <w:b w:val="0"/>
          <w:bCs w:val="0"/>
          <w:i w:val="0"/>
          <w:iCs w:val="0"/>
          <w:caps w:val="0"/>
          <w:color w:val="auto"/>
          <w:spacing w:val="0"/>
          <w:sz w:val="28"/>
          <w:szCs w:val="28"/>
          <w:u w:val="none"/>
          <w:shd w:val="clear" w:fill="FFFFFF"/>
          <w:vertAlign w:val="baseline"/>
          <w:lang w:val="en-US" w:eastAsia="zh-CN"/>
        </w:rPr>
        <w:t>6</w:t>
      </w:r>
      <w:r>
        <w:rPr>
          <w:rFonts w:hint="eastAsia" w:ascii="宋体" w:hAnsi="宋体" w:eastAsia="宋体" w:cs="宋体"/>
          <w:b w:val="0"/>
          <w:bCs w:val="0"/>
          <w:i w:val="0"/>
          <w:iCs w:val="0"/>
          <w:caps w:val="0"/>
          <w:color w:val="auto"/>
          <w:spacing w:val="0"/>
          <w:sz w:val="28"/>
          <w:szCs w:val="28"/>
          <w:u w:val="none"/>
          <w:shd w:val="clear" w:fill="FFFFFF"/>
          <w:vertAlign w:val="baseline"/>
        </w:rPr>
        <w:t>.报价人与其他报价人之间，单位负责人不为同一人，而且不存在直接控股、管理关系。</w:t>
      </w:r>
    </w:p>
    <w:p w14:paraId="3BE8D86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hAnsi="宋体" w:eastAsia="宋体" w:cs="宋体"/>
          <w:b w:val="0"/>
          <w:bCs w:val="0"/>
          <w:i w:val="0"/>
          <w:iCs w:val="0"/>
          <w:caps w:val="0"/>
          <w:color w:val="auto"/>
          <w:spacing w:val="0"/>
          <w:sz w:val="28"/>
          <w:szCs w:val="28"/>
          <w:u w:val="none"/>
          <w:shd w:val="clear" w:fill="FFFFFF"/>
          <w:vertAlign w:val="baseline"/>
          <w:lang w:val="en-US" w:eastAsia="zh-CN"/>
        </w:rPr>
        <w:t>7</w:t>
      </w:r>
      <w:r>
        <w:rPr>
          <w:rFonts w:hint="eastAsia" w:ascii="宋体" w:hAnsi="宋体" w:eastAsia="宋体" w:cs="宋体"/>
          <w:b w:val="0"/>
          <w:bCs w:val="0"/>
          <w:i w:val="0"/>
          <w:iCs w:val="0"/>
          <w:caps w:val="0"/>
          <w:color w:val="auto"/>
          <w:spacing w:val="0"/>
          <w:sz w:val="28"/>
          <w:szCs w:val="28"/>
          <w:u w:val="none"/>
          <w:shd w:val="clear" w:fill="FFFFFF"/>
          <w:vertAlign w:val="baseline"/>
        </w:rPr>
        <w:t>.供应商如成交后，无故放弃，采购人有权将其列入本单位失信供应商名单，三年内不得参与本单位采购项目。</w:t>
      </w:r>
    </w:p>
    <w:p w14:paraId="2239B46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shd w:val="clear" w:fill="FFFFFF"/>
          <w:vertAlign w:val="baseline"/>
        </w:rPr>
      </w:pPr>
      <w:r>
        <w:rPr>
          <w:rFonts w:hint="eastAsia" w:hAnsi="宋体" w:eastAsia="宋体" w:cs="宋体"/>
          <w:b w:val="0"/>
          <w:bCs w:val="0"/>
          <w:i w:val="0"/>
          <w:iCs w:val="0"/>
          <w:caps w:val="0"/>
          <w:color w:val="auto"/>
          <w:spacing w:val="0"/>
          <w:sz w:val="28"/>
          <w:szCs w:val="28"/>
          <w:u w:val="none"/>
          <w:shd w:val="clear" w:fill="FFFFFF"/>
          <w:vertAlign w:val="baseline"/>
          <w:lang w:val="en-US" w:eastAsia="zh-CN"/>
        </w:rPr>
        <w:t>8</w:t>
      </w:r>
      <w:r>
        <w:rPr>
          <w:rFonts w:hint="eastAsia" w:ascii="宋体" w:hAnsi="宋体" w:eastAsia="宋体" w:cs="宋体"/>
          <w:b w:val="0"/>
          <w:bCs w:val="0"/>
          <w:i w:val="0"/>
          <w:iCs w:val="0"/>
          <w:caps w:val="0"/>
          <w:color w:val="auto"/>
          <w:spacing w:val="0"/>
          <w:sz w:val="28"/>
          <w:szCs w:val="28"/>
          <w:u w:val="none"/>
          <w:shd w:val="clear" w:fill="FFFFFF"/>
          <w:vertAlign w:val="baseline"/>
        </w:rPr>
        <w:t>.供应商如成交后，</w:t>
      </w:r>
      <w:r>
        <w:rPr>
          <w:rFonts w:hint="eastAsia" w:hAnsi="宋体" w:eastAsia="宋体" w:cs="宋体"/>
          <w:b w:val="0"/>
          <w:bCs w:val="0"/>
          <w:i w:val="0"/>
          <w:iCs w:val="0"/>
          <w:caps w:val="0"/>
          <w:color w:val="auto"/>
          <w:spacing w:val="0"/>
          <w:sz w:val="28"/>
          <w:szCs w:val="28"/>
          <w:u w:val="none"/>
          <w:shd w:val="clear" w:fill="FFFFFF"/>
          <w:vertAlign w:val="baseline"/>
          <w:lang w:val="en-US" w:eastAsia="zh-CN"/>
        </w:rPr>
        <w:t>服务价格</w:t>
      </w:r>
      <w:r>
        <w:rPr>
          <w:rFonts w:hint="eastAsia" w:ascii="宋体" w:hAnsi="宋体" w:eastAsia="宋体" w:cs="宋体"/>
          <w:b w:val="0"/>
          <w:bCs w:val="0"/>
          <w:i w:val="0"/>
          <w:iCs w:val="0"/>
          <w:caps w:val="0"/>
          <w:color w:val="auto"/>
          <w:spacing w:val="0"/>
          <w:sz w:val="28"/>
          <w:szCs w:val="28"/>
          <w:u w:val="none"/>
          <w:shd w:val="clear" w:fill="FFFFFF"/>
          <w:vertAlign w:val="baseline"/>
        </w:rPr>
        <w:t>与评审时的参数出现不一致的情况，采购人有权将其列入本单位失信供应商名单，三年内不得参与本单位采购项目。</w:t>
      </w:r>
    </w:p>
    <w:p w14:paraId="686CA7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rPr>
      </w:pPr>
      <w:r>
        <w:rPr>
          <w:rFonts w:hint="eastAsia" w:hAnsi="宋体" w:eastAsia="宋体" w:cs="宋体"/>
          <w:b w:val="0"/>
          <w:bCs w:val="0"/>
          <w:i w:val="0"/>
          <w:iCs w:val="0"/>
          <w:caps w:val="0"/>
          <w:color w:val="auto"/>
          <w:spacing w:val="0"/>
          <w:sz w:val="28"/>
          <w:szCs w:val="28"/>
          <w:u w:val="none"/>
          <w:shd w:val="clear" w:fill="FFFFFF"/>
          <w:vertAlign w:val="baseline"/>
          <w:lang w:val="en-US" w:eastAsia="zh-CN"/>
        </w:rPr>
        <w:t>9</w:t>
      </w:r>
      <w:r>
        <w:rPr>
          <w:rFonts w:hint="eastAsia" w:ascii="宋体" w:hAnsi="宋体" w:eastAsia="宋体" w:cs="宋体"/>
          <w:b w:val="0"/>
          <w:bCs w:val="0"/>
          <w:i w:val="0"/>
          <w:iCs w:val="0"/>
          <w:caps w:val="0"/>
          <w:color w:val="auto"/>
          <w:spacing w:val="0"/>
          <w:sz w:val="28"/>
          <w:szCs w:val="28"/>
          <w:u w:val="none"/>
          <w:shd w:val="clear" w:fill="FFFFFF"/>
          <w:vertAlign w:val="baseline"/>
        </w:rPr>
        <w:t>.成交供应商的工作人员，必须严格遵守采购人单位相关规章制度，如出现违反规章制度人员，采购人有权将其列入本单位失信供应商名单，三年内不得参与本单位采购项目。</w:t>
      </w:r>
    </w:p>
    <w:p w14:paraId="67A1D6A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shd w:val="clear" w:fill="FFFFFF"/>
          <w:vertAlign w:val="baseline"/>
        </w:rPr>
      </w:pPr>
      <w:r>
        <w:rPr>
          <w:rFonts w:hint="eastAsia" w:ascii="宋体" w:hAnsi="宋体" w:eastAsia="宋体" w:cs="宋体"/>
          <w:b w:val="0"/>
          <w:bCs w:val="0"/>
          <w:i w:val="0"/>
          <w:iCs w:val="0"/>
          <w:caps w:val="0"/>
          <w:color w:val="auto"/>
          <w:spacing w:val="0"/>
          <w:sz w:val="28"/>
          <w:szCs w:val="28"/>
          <w:u w:val="none"/>
          <w:shd w:val="clear" w:fill="FFFFFF"/>
          <w:vertAlign w:val="baseline"/>
        </w:rPr>
        <w:t>我方对上述承诺的真实性负责，如有虚假或违约行为，依法承担相应责任。</w:t>
      </w:r>
    </w:p>
    <w:p w14:paraId="234A831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both"/>
        <w:textAlignment w:val="baseline"/>
        <w:rPr>
          <w:rFonts w:hint="eastAsia" w:ascii="宋体" w:hAnsi="宋体" w:eastAsia="宋体" w:cs="宋体"/>
          <w:b w:val="0"/>
          <w:bCs w:val="0"/>
          <w:i w:val="0"/>
          <w:iCs w:val="0"/>
          <w:caps w:val="0"/>
          <w:color w:val="auto"/>
          <w:spacing w:val="0"/>
          <w:sz w:val="28"/>
          <w:szCs w:val="28"/>
          <w:u w:val="none"/>
          <w:shd w:val="clear" w:fill="FFFFFF"/>
          <w:vertAlign w:val="baseline"/>
        </w:rPr>
      </w:pPr>
    </w:p>
    <w:p w14:paraId="6E9C121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1"/>
        <w:jc w:val="right"/>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      法定代表人或委托代理人：XXX(签名)</w:t>
      </w:r>
    </w:p>
    <w:p w14:paraId="17DA38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560"/>
        <w:jc w:val="right"/>
        <w:textAlignment w:val="baseline"/>
        <w:rPr>
          <w:rFonts w:hint="eastAsia" w:ascii="宋体" w:hAnsi="宋体" w:eastAsia="宋体" w:cs="宋体"/>
          <w:b w:val="0"/>
          <w:bCs w:val="0"/>
          <w:i w:val="0"/>
          <w:iCs w:val="0"/>
          <w:caps w:val="0"/>
          <w:color w:val="auto"/>
          <w:spacing w:val="0"/>
          <w:sz w:val="28"/>
          <w:szCs w:val="28"/>
          <w:u w:val="none"/>
        </w:rPr>
      </w:pPr>
      <w:r>
        <w:rPr>
          <w:rFonts w:hint="eastAsia" w:ascii="宋体" w:hAnsi="宋体" w:eastAsia="宋体" w:cs="宋体"/>
          <w:b w:val="0"/>
          <w:bCs w:val="0"/>
          <w:i w:val="0"/>
          <w:iCs w:val="0"/>
          <w:caps w:val="0"/>
          <w:color w:val="auto"/>
          <w:spacing w:val="0"/>
          <w:sz w:val="28"/>
          <w:szCs w:val="28"/>
          <w:u w:val="none"/>
          <w:shd w:val="clear" w:fill="FFFFFF"/>
          <w:vertAlign w:val="baseline"/>
        </w:rPr>
        <w:t>承诺单位:XXX (盖章)</w:t>
      </w:r>
    </w:p>
    <w:p w14:paraId="4802C08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4370" w:right="0" w:hanging="4160"/>
        <w:jc w:val="right"/>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u w:val="none"/>
          <w:shd w:val="clear" w:fill="FFFFFF"/>
          <w:vertAlign w:val="baseline"/>
        </w:rPr>
        <w:t>年   月   日</w:t>
      </w:r>
    </w:p>
    <w:p w14:paraId="27FE75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both"/>
        <w:textAlignment w:val="baseline"/>
        <w:rPr>
          <w:rFonts w:hint="eastAsia" w:ascii="宋体" w:hAnsi="宋体" w:eastAsia="宋体" w:cs="宋体"/>
          <w:b w:val="0"/>
          <w:bCs w:val="0"/>
          <w:i w:val="0"/>
          <w:iCs w:val="0"/>
          <w:caps w:val="0"/>
          <w:color w:val="808080"/>
          <w:spacing w:val="0"/>
          <w:sz w:val="28"/>
          <w:szCs w:val="28"/>
          <w:shd w:val="clear" w:fill="FFFFFF"/>
          <w:vertAlign w:val="baseline"/>
          <w:lang w:val="en-US" w:eastAsia="zh-CN"/>
        </w:rPr>
      </w:pPr>
    </w:p>
    <w:p w14:paraId="27A52D4E">
      <w:pPr>
        <w:pStyle w:val="2"/>
        <w:rPr>
          <w:rFonts w:hint="default"/>
          <w:lang w:val="en-US" w:eastAsia="zh-CN"/>
        </w:rPr>
        <w:sectPr>
          <w:pgSz w:w="11906" w:h="16838"/>
          <w:pgMar w:top="1984" w:right="1417" w:bottom="1701" w:left="1417" w:header="851" w:footer="992" w:gutter="0"/>
          <w:cols w:space="425" w:num="1"/>
          <w:docGrid w:type="lines" w:linePitch="312" w:charSpace="0"/>
        </w:sectPr>
      </w:pPr>
    </w:p>
    <w:p w14:paraId="0D658EE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both"/>
        <w:textAlignment w:val="baseline"/>
        <w:rPr>
          <w:rFonts w:hint="eastAsia" w:ascii="黑体" w:hAnsi="黑体" w:eastAsia="黑体" w:cs="黑体"/>
          <w:b/>
          <w:bCs/>
          <w:i w:val="0"/>
          <w:iCs w:val="0"/>
          <w:caps w:val="0"/>
          <w:color w:val="auto"/>
          <w:spacing w:val="0"/>
          <w:sz w:val="28"/>
          <w:szCs w:val="28"/>
          <w:shd w:val="clear" w:fill="FFFFFF"/>
          <w:vertAlign w:val="baseline"/>
          <w:lang w:val="en-US" w:eastAsia="zh-CN"/>
        </w:rPr>
      </w:pPr>
      <w:r>
        <w:rPr>
          <w:rFonts w:hint="eastAsia" w:ascii="黑体" w:hAnsi="黑体" w:eastAsia="黑体" w:cs="黑体"/>
          <w:b/>
          <w:bCs/>
          <w:i w:val="0"/>
          <w:iCs w:val="0"/>
          <w:caps w:val="0"/>
          <w:color w:val="auto"/>
          <w:spacing w:val="0"/>
          <w:sz w:val="28"/>
          <w:szCs w:val="28"/>
          <w:shd w:val="clear" w:fill="FFFFFF"/>
          <w:vertAlign w:val="baseline"/>
          <w:lang w:val="en-US" w:eastAsia="zh-CN"/>
        </w:rPr>
        <w:t>附件3：</w:t>
      </w:r>
    </w:p>
    <w:p w14:paraId="60A2BF4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 w:firstLine="0"/>
        <w:jc w:val="center"/>
        <w:textAlignment w:val="baseline"/>
        <w:rPr>
          <w:rFonts w:ascii="等线" w:hAnsi="等线" w:eastAsia="等线" w:cs="等线"/>
          <w:b/>
          <w:bCs/>
          <w:i w:val="0"/>
          <w:iCs w:val="0"/>
          <w:caps w:val="0"/>
          <w:color w:val="auto"/>
          <w:spacing w:val="0"/>
          <w:sz w:val="21"/>
          <w:szCs w:val="21"/>
        </w:rPr>
      </w:pPr>
      <w:r>
        <w:rPr>
          <w:rFonts w:ascii="黑体" w:hAnsi="宋体" w:eastAsia="黑体" w:cs="黑体"/>
          <w:b/>
          <w:bCs/>
          <w:i w:val="0"/>
          <w:iCs w:val="0"/>
          <w:caps w:val="0"/>
          <w:color w:val="auto"/>
          <w:spacing w:val="0"/>
          <w:sz w:val="40"/>
          <w:szCs w:val="40"/>
          <w:shd w:val="clear" w:fill="FFFFFF"/>
          <w:vertAlign w:val="baseline"/>
        </w:rPr>
        <w:t>售电公司信用承诺书</w:t>
      </w:r>
    </w:p>
    <w:p w14:paraId="48D782E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（名称），系一家具有法人资格/经法人单位授权的（售电/配售电）企业，企业所在地为</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，在                  市场监督管理局登记注册，统一社会信用代码：</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，法定代表人：</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，住所：</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，资产总额： </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，供电电压等级</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千伏（拥有配电网运营权的售电公司填写），供电范围</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（拥有配电网运营权的售电公司填写）。</w:t>
      </w:r>
    </w:p>
    <w:p w14:paraId="7BFE051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本企业严格遵循国家/</w:t>
      </w:r>
      <w:r>
        <w:rPr>
          <w:rFonts w:hint="eastAsia" w:ascii="宋体" w:hAnsi="宋体" w:eastAsia="宋体" w:cs="宋体"/>
          <w:b w:val="0"/>
          <w:bCs w:val="0"/>
          <w:i w:val="0"/>
          <w:iCs w:val="0"/>
          <w:caps w:val="0"/>
          <w:color w:val="auto"/>
          <w:spacing w:val="0"/>
          <w:sz w:val="28"/>
          <w:szCs w:val="28"/>
          <w:u w:val="single"/>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rPr>
        <w:t>省（区、市）参与电力市场的各项注册条件，严格按要求配备参与电力市场交易的人员、技术条件，自愿参与电力市场交易，并公开作出如下承诺：</w:t>
      </w:r>
    </w:p>
    <w:p w14:paraId="6EF151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23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 本企业是按照《中华人民共和国公司法》登记注册的企业法人。</w:t>
      </w:r>
    </w:p>
    <w:p w14:paraId="3B86561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2. 本企业严格按照注册条件规定的售电量范围开展售电业务。</w:t>
      </w:r>
    </w:p>
    <w:p w14:paraId="3C313F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3</w:t>
      </w:r>
      <w:r>
        <w:rPr>
          <w:rFonts w:hint="eastAsia" w:ascii="宋体" w:hAnsi="宋体" w:eastAsia="宋体" w:cs="宋体"/>
          <w:b w:val="0"/>
          <w:bCs w:val="0"/>
          <w:i w:val="0"/>
          <w:iCs w:val="0"/>
          <w:caps w:val="0"/>
          <w:color w:val="auto"/>
          <w:spacing w:val="0"/>
          <w:sz w:val="28"/>
          <w:szCs w:val="28"/>
          <w:shd w:val="clear" w:fill="FFFFFF"/>
          <w:vertAlign w:val="baseline"/>
        </w:rPr>
        <w:t>. 本企业具有与售电规模相适应的固定经营场所及电力市场技术支持系统需要的信息系统和客户服务平台，能够满足参加市场交易的报价、信息报送、合同签订、客户服务等功能。</w:t>
      </w:r>
    </w:p>
    <w:p w14:paraId="031C0FF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4</w:t>
      </w:r>
      <w:r>
        <w:rPr>
          <w:rFonts w:hint="eastAsia" w:ascii="宋体" w:hAnsi="宋体" w:eastAsia="宋体" w:cs="宋体"/>
          <w:b w:val="0"/>
          <w:bCs w:val="0"/>
          <w:i w:val="0"/>
          <w:iCs w:val="0"/>
          <w:caps w:val="0"/>
          <w:color w:val="auto"/>
          <w:spacing w:val="0"/>
          <w:sz w:val="28"/>
          <w:szCs w:val="28"/>
          <w:shd w:val="clear" w:fill="FFFFFF"/>
          <w:vertAlign w:val="baseline"/>
        </w:rPr>
        <w:t>. 本企业将按时办理完成和正确使用电力交易平台第三方数字证书认证，保障账户和电力交易平台数据安全。</w:t>
      </w:r>
    </w:p>
    <w:p w14:paraId="32772BF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5</w:t>
      </w:r>
      <w:r>
        <w:rPr>
          <w:rFonts w:hint="eastAsia" w:ascii="宋体" w:hAnsi="宋体" w:eastAsia="宋体" w:cs="宋体"/>
          <w:b w:val="0"/>
          <w:bCs w:val="0"/>
          <w:i w:val="0"/>
          <w:iCs w:val="0"/>
          <w:caps w:val="0"/>
          <w:color w:val="auto"/>
          <w:spacing w:val="0"/>
          <w:sz w:val="28"/>
          <w:szCs w:val="28"/>
          <w:shd w:val="clear" w:fill="FFFFFF"/>
          <w:vertAlign w:val="baseline"/>
        </w:rPr>
        <w:t>. 本企业严格按照规定向电力交易机构报送相关资料和信息，同意电力交易机构对我单位满足注册条件的资产、人员、经营场所、技术支持系统等信息和证明材料对外公示，并保证公示和提交的材料信息完整、准确、真实，不存在弄虚作假、误导性陈述或者重大遗漏的情况。</w:t>
      </w:r>
    </w:p>
    <w:p w14:paraId="162BBEE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6</w:t>
      </w:r>
      <w:r>
        <w:rPr>
          <w:rFonts w:hint="eastAsia" w:ascii="宋体" w:hAnsi="宋体" w:eastAsia="宋体" w:cs="宋体"/>
          <w:b w:val="0"/>
          <w:bCs w:val="0"/>
          <w:i w:val="0"/>
          <w:iCs w:val="0"/>
          <w:caps w:val="0"/>
          <w:color w:val="auto"/>
          <w:spacing w:val="0"/>
          <w:sz w:val="28"/>
          <w:szCs w:val="28"/>
          <w:shd w:val="clear" w:fill="FFFFFF"/>
          <w:vertAlign w:val="baseline"/>
        </w:rPr>
        <w:t>. 本企业对参与电力市场交易相关政策和规则已全面了解，知悉参与电力市场交易应负的责任和可能发生的风险，并将严格按照国家法律法规和相关文件规定、市场规则和交易机构有关规定从事交易活动。</w:t>
      </w:r>
    </w:p>
    <w:p w14:paraId="01F190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7</w:t>
      </w:r>
      <w:r>
        <w:rPr>
          <w:rFonts w:hint="eastAsia" w:ascii="宋体" w:hAnsi="宋体" w:eastAsia="宋体" w:cs="宋体"/>
          <w:b w:val="0"/>
          <w:bCs w:val="0"/>
          <w:i w:val="0"/>
          <w:iCs w:val="0"/>
          <w:caps w:val="0"/>
          <w:color w:val="auto"/>
          <w:spacing w:val="0"/>
          <w:sz w:val="28"/>
          <w:szCs w:val="28"/>
          <w:shd w:val="clear" w:fill="FFFFFF"/>
          <w:vertAlign w:val="baseline"/>
        </w:rPr>
        <w:t>. 本企业承担保密义务，不泄露客户信息。</w:t>
      </w:r>
    </w:p>
    <w:p w14:paraId="019D1A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8</w:t>
      </w:r>
      <w:r>
        <w:rPr>
          <w:rFonts w:hint="eastAsia" w:ascii="宋体" w:hAnsi="宋体" w:eastAsia="宋体" w:cs="宋体"/>
          <w:b w:val="0"/>
          <w:bCs w:val="0"/>
          <w:i w:val="0"/>
          <w:iCs w:val="0"/>
          <w:caps w:val="0"/>
          <w:color w:val="auto"/>
          <w:spacing w:val="0"/>
          <w:sz w:val="28"/>
          <w:szCs w:val="28"/>
          <w:shd w:val="clear" w:fill="FFFFFF"/>
          <w:vertAlign w:val="baseline"/>
        </w:rPr>
        <w:t>. 本企业严格参照国家/省（区、市）颁布的售电合同范本与用户签订合同，提供优质专业的售电服务，履行合同规定的各项义务。</w:t>
      </w:r>
    </w:p>
    <w:p w14:paraId="146E7EE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lang w:val="en-US" w:eastAsia="zh-CN"/>
        </w:rPr>
        <w:t>9</w:t>
      </w:r>
      <w:r>
        <w:rPr>
          <w:rFonts w:hint="eastAsia" w:ascii="宋体" w:hAnsi="宋体" w:eastAsia="宋体" w:cs="宋体"/>
          <w:b w:val="0"/>
          <w:bCs w:val="0"/>
          <w:i w:val="0"/>
          <w:iCs w:val="0"/>
          <w:caps w:val="0"/>
          <w:color w:val="auto"/>
          <w:spacing w:val="0"/>
          <w:sz w:val="28"/>
          <w:szCs w:val="28"/>
          <w:shd w:val="clear" w:fill="FFFFFF"/>
          <w:vertAlign w:val="baseline"/>
        </w:rPr>
        <w:t>. 本企业按照国家有关规定，在电力交易平台、“信用中国”网站等政府指定网站上公示公司资产、经营状况等情况和信用承诺，按要求提供信用评价相关资料和信息，依法对公司重大事项进行公告，并定期公布公司年报。</w:t>
      </w:r>
    </w:p>
    <w:p w14:paraId="533E97B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0</w:t>
      </w:r>
      <w:r>
        <w:rPr>
          <w:rFonts w:hint="eastAsia" w:ascii="宋体" w:hAnsi="宋体" w:eastAsia="宋体" w:cs="宋体"/>
          <w:b w:val="0"/>
          <w:bCs w:val="0"/>
          <w:i w:val="0"/>
          <w:iCs w:val="0"/>
          <w:caps w:val="0"/>
          <w:color w:val="auto"/>
          <w:spacing w:val="0"/>
          <w:sz w:val="28"/>
          <w:szCs w:val="28"/>
          <w:shd w:val="clear" w:fill="FFFFFF"/>
          <w:vertAlign w:val="baseline"/>
        </w:rPr>
        <w:t>. 本企业自愿接受政府监管部门的依法检查，发生违法违规行为，接受政府执法部门及其授权机构依照有关法律、行政法规规定给予的行政处罚，并依法承担赔偿责任。</w:t>
      </w:r>
    </w:p>
    <w:p w14:paraId="5FE10BF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1</w:t>
      </w:r>
      <w:r>
        <w:rPr>
          <w:rFonts w:hint="eastAsia" w:ascii="宋体" w:hAnsi="宋体" w:eastAsia="宋体" w:cs="宋体"/>
          <w:b w:val="0"/>
          <w:bCs w:val="0"/>
          <w:i w:val="0"/>
          <w:iCs w:val="0"/>
          <w:caps w:val="0"/>
          <w:color w:val="auto"/>
          <w:spacing w:val="0"/>
          <w:sz w:val="28"/>
          <w:szCs w:val="28"/>
          <w:shd w:val="clear" w:fill="FFFFFF"/>
          <w:vertAlign w:val="baseline"/>
        </w:rPr>
        <w:t>. 本企业严格执行国家、省级政府或政府相关部门、能源监管机构、电力交易机构制定的各项制度、规则，保证诚实守信、遵纪守法，积极履行企业社会责任和职责义务。本企业及其负责人无不良信用记录。</w:t>
      </w:r>
    </w:p>
    <w:p w14:paraId="2456E25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售电公司须对1—12条内容作出承诺，拥有配电网运营权的售电公司在1—12条基础上还须对以下13—19条内容作出承诺：</w:t>
      </w:r>
    </w:p>
    <w:p w14:paraId="5FF2316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2</w:t>
      </w:r>
      <w:r>
        <w:rPr>
          <w:rFonts w:hint="eastAsia" w:ascii="宋体" w:hAnsi="宋体" w:eastAsia="宋体" w:cs="宋体"/>
          <w:b w:val="0"/>
          <w:bCs w:val="0"/>
          <w:i w:val="0"/>
          <w:iCs w:val="0"/>
          <w:caps w:val="0"/>
          <w:color w:val="auto"/>
          <w:spacing w:val="0"/>
          <w:sz w:val="28"/>
          <w:szCs w:val="28"/>
          <w:shd w:val="clear" w:fill="FFFFFF"/>
          <w:vertAlign w:val="baseline"/>
        </w:rPr>
        <w:t>. 本企业承担经营区域内配电网安全责任，确保承诺的供电质量。</w:t>
      </w:r>
    </w:p>
    <w:p w14:paraId="6486180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3</w:t>
      </w:r>
      <w:r>
        <w:rPr>
          <w:rFonts w:hint="eastAsia" w:ascii="宋体" w:hAnsi="宋体" w:eastAsia="宋体" w:cs="宋体"/>
          <w:b w:val="0"/>
          <w:bCs w:val="0"/>
          <w:i w:val="0"/>
          <w:iCs w:val="0"/>
          <w:caps w:val="0"/>
          <w:color w:val="auto"/>
          <w:spacing w:val="0"/>
          <w:sz w:val="28"/>
          <w:szCs w:val="28"/>
          <w:shd w:val="clear" w:fill="FFFFFF"/>
          <w:vertAlign w:val="baseline"/>
        </w:rPr>
        <w:t>. 本企业服从电力调度管理和相关用电管理。</w:t>
      </w:r>
    </w:p>
    <w:p w14:paraId="51241AC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4</w:t>
      </w:r>
      <w:r>
        <w:rPr>
          <w:rFonts w:hint="eastAsia" w:ascii="宋体" w:hAnsi="宋体" w:eastAsia="宋体" w:cs="宋体"/>
          <w:b w:val="0"/>
          <w:bCs w:val="0"/>
          <w:i w:val="0"/>
          <w:iCs w:val="0"/>
          <w:caps w:val="0"/>
          <w:color w:val="auto"/>
          <w:spacing w:val="0"/>
          <w:sz w:val="28"/>
          <w:szCs w:val="28"/>
          <w:shd w:val="clear" w:fill="FFFFFF"/>
          <w:vertAlign w:val="baseline"/>
        </w:rPr>
        <w:t>. 本企业按照规划、国家技术规范和标准投资建设经营区域内配电网，按照政府核定的配电区域从事配电业务，负责经营区内配电网运营、维护、检修和事故处理，无歧视提供配电服务，不干预用户自主选择售电公司。</w:t>
      </w:r>
    </w:p>
    <w:p w14:paraId="5BC3502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5</w:t>
      </w:r>
      <w:r>
        <w:rPr>
          <w:rFonts w:hint="eastAsia" w:ascii="宋体" w:hAnsi="宋体" w:eastAsia="宋体" w:cs="宋体"/>
          <w:b w:val="0"/>
          <w:bCs w:val="0"/>
          <w:i w:val="0"/>
          <w:iCs w:val="0"/>
          <w:caps w:val="0"/>
          <w:color w:val="auto"/>
          <w:spacing w:val="0"/>
          <w:sz w:val="28"/>
          <w:szCs w:val="28"/>
          <w:shd w:val="clear" w:fill="FFFFFF"/>
          <w:vertAlign w:val="baseline"/>
        </w:rPr>
        <w:t>. 本企业具有健全有效的安全生产组织和制度，按照相关法律规定开展安全培训工作，配备安全监督和管理人员。</w:t>
      </w:r>
    </w:p>
    <w:p w14:paraId="6BE584D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6</w:t>
      </w:r>
      <w:r>
        <w:rPr>
          <w:rFonts w:hint="eastAsia" w:ascii="宋体" w:hAnsi="宋体" w:eastAsia="宋体" w:cs="宋体"/>
          <w:b w:val="0"/>
          <w:bCs w:val="0"/>
          <w:i w:val="0"/>
          <w:iCs w:val="0"/>
          <w:caps w:val="0"/>
          <w:color w:val="auto"/>
          <w:spacing w:val="0"/>
          <w:sz w:val="28"/>
          <w:szCs w:val="28"/>
          <w:shd w:val="clear" w:fill="FFFFFF"/>
          <w:vertAlign w:val="baseline"/>
        </w:rPr>
        <w:t>. 本企业具有与承担配电业务相适应的机具设备和维修人员，承担对外委托有资质的承装（修、试）队伍的监管责任。</w:t>
      </w:r>
    </w:p>
    <w:p w14:paraId="43E0D73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7</w:t>
      </w:r>
      <w:r>
        <w:rPr>
          <w:rFonts w:hint="eastAsia" w:ascii="宋体" w:hAnsi="宋体" w:eastAsia="宋体" w:cs="宋体"/>
          <w:b w:val="0"/>
          <w:bCs w:val="0"/>
          <w:i w:val="0"/>
          <w:iCs w:val="0"/>
          <w:caps w:val="0"/>
          <w:color w:val="auto"/>
          <w:spacing w:val="0"/>
          <w:sz w:val="28"/>
          <w:szCs w:val="28"/>
          <w:shd w:val="clear" w:fill="FFFFFF"/>
          <w:vertAlign w:val="baseline"/>
        </w:rPr>
        <w:t>. 本企业具有与配电业务相匹配并符合调度标准要求的场地设备和人员。</w:t>
      </w:r>
    </w:p>
    <w:p w14:paraId="51D7517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1</w:t>
      </w:r>
      <w:r>
        <w:rPr>
          <w:rFonts w:hint="eastAsia" w:ascii="宋体" w:hAnsi="宋体" w:eastAsia="宋体" w:cs="宋体"/>
          <w:b w:val="0"/>
          <w:bCs w:val="0"/>
          <w:i w:val="0"/>
          <w:iCs w:val="0"/>
          <w:caps w:val="0"/>
          <w:color w:val="auto"/>
          <w:spacing w:val="0"/>
          <w:sz w:val="28"/>
          <w:szCs w:val="28"/>
          <w:shd w:val="clear" w:fill="FFFFFF"/>
          <w:vertAlign w:val="baseline"/>
          <w:lang w:val="en-US" w:eastAsia="zh-CN"/>
        </w:rPr>
        <w:t>8</w:t>
      </w:r>
      <w:r>
        <w:rPr>
          <w:rFonts w:hint="eastAsia" w:ascii="宋体" w:hAnsi="宋体" w:eastAsia="宋体" w:cs="宋体"/>
          <w:b w:val="0"/>
          <w:bCs w:val="0"/>
          <w:i w:val="0"/>
          <w:iCs w:val="0"/>
          <w:caps w:val="0"/>
          <w:color w:val="auto"/>
          <w:spacing w:val="0"/>
          <w:sz w:val="28"/>
          <w:szCs w:val="28"/>
          <w:shd w:val="clear" w:fill="FFFFFF"/>
          <w:vertAlign w:val="baseline"/>
        </w:rPr>
        <w:t>. 本企业承诺履行电力社会普遍服务、保底供电服务义务。</w:t>
      </w:r>
    </w:p>
    <w:p w14:paraId="61BE24A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以上承诺如有违反，本企业愿意承担相应责任，并接受处罚和相关惩戒措施。</w:t>
      </w:r>
    </w:p>
    <w:p w14:paraId="2A1C5BB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369" w:firstLine="64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p>
    <w:p w14:paraId="6B5D61F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p>
    <w:p w14:paraId="3EA3200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p>
    <w:p w14:paraId="396BFEA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0" w:firstLine="320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承诺单位（盖章）：</w:t>
      </w:r>
    </w:p>
    <w:p w14:paraId="7F75EFF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w:t>
      </w:r>
      <w:r>
        <w:rPr>
          <w:rFonts w:hint="eastAsia" w:ascii="宋体" w:hAnsi="宋体" w:eastAsia="宋体" w:cs="宋体"/>
          <w:b w:val="0"/>
          <w:bCs w:val="0"/>
          <w:i w:val="0"/>
          <w:iCs w:val="0"/>
          <w:caps w:val="0"/>
          <w:color w:val="auto"/>
          <w:spacing w:val="0"/>
          <w:sz w:val="28"/>
          <w:szCs w:val="28"/>
          <w:shd w:val="clear" w:fill="FFFFFF"/>
          <w:vertAlign w:val="baseline"/>
          <w:lang w:eastAsia="zh-CN"/>
        </w:rPr>
        <w:t>法定代表人</w:t>
      </w:r>
      <w:r>
        <w:rPr>
          <w:rFonts w:hint="eastAsia" w:ascii="宋体" w:hAnsi="宋体" w:eastAsia="宋体" w:cs="宋体"/>
          <w:b w:val="0"/>
          <w:bCs w:val="0"/>
          <w:i w:val="0"/>
          <w:iCs w:val="0"/>
          <w:caps w:val="0"/>
          <w:color w:val="auto"/>
          <w:spacing w:val="0"/>
          <w:sz w:val="28"/>
          <w:szCs w:val="28"/>
          <w:shd w:val="clear" w:fill="FFFFFF"/>
          <w:vertAlign w:val="baseline"/>
        </w:rPr>
        <w:t>或授权委托人（签字）：</w:t>
      </w:r>
    </w:p>
    <w:p w14:paraId="04103DF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exact"/>
        <w:ind w:left="0" w:right="0" w:firstLine="0"/>
        <w:jc w:val="both"/>
        <w:textAlignment w:val="baseline"/>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shd w:val="clear" w:fill="FFFFFF"/>
          <w:vertAlign w:val="baseline"/>
        </w:rPr>
        <w:t>                       承 诺 时 间 ：</w:t>
      </w:r>
    </w:p>
    <w:p w14:paraId="3FFBF8A7">
      <w:pPr>
        <w:pStyle w:val="2"/>
        <w:ind w:firstLine="0" w:firstLineChars="0"/>
        <w:jc w:val="center"/>
        <w:rPr>
          <w:rFonts w:hint="default"/>
          <w:lang w:val="en-US" w:eastAsia="zh-CN"/>
        </w:rPr>
      </w:pPr>
      <w:bookmarkStart w:id="0" w:name="_GoBack"/>
      <w:bookmarkEnd w:id="0"/>
    </w:p>
    <w:sectPr>
      <w:pgSz w:w="11906" w:h="16838"/>
      <w:pgMar w:top="1984" w:right="1417" w:bottom="1701"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B28A">
    <w:pPr>
      <w:pStyle w:val="13"/>
      <w:jc w:val="both"/>
      <w:rPr>
        <w:rFonts w:ascii="宋体" w:hAnsi="宋体"/>
        <w:b/>
        <w:sz w:val="21"/>
        <w:szCs w:val="21"/>
      </w:rPr>
    </w:pPr>
  </w:p>
  <w:p w14:paraId="3FD0FB8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2CB8">
    <w:pPr>
      <w:pStyle w:val="14"/>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Y2IyMGI4NGFlZjA1ZDA4ZmJlY2VkNGE2N2RlNDgifQ=="/>
  </w:docVars>
  <w:rsids>
    <w:rsidRoot w:val="00172A27"/>
    <w:rsid w:val="00107DB5"/>
    <w:rsid w:val="00172A27"/>
    <w:rsid w:val="00290F5B"/>
    <w:rsid w:val="002F389D"/>
    <w:rsid w:val="00394A7D"/>
    <w:rsid w:val="004A2CB5"/>
    <w:rsid w:val="004E1CE5"/>
    <w:rsid w:val="00570E7A"/>
    <w:rsid w:val="006803B5"/>
    <w:rsid w:val="006A5CA4"/>
    <w:rsid w:val="006A72E4"/>
    <w:rsid w:val="007666F5"/>
    <w:rsid w:val="007D4039"/>
    <w:rsid w:val="007F0E26"/>
    <w:rsid w:val="009E377A"/>
    <w:rsid w:val="00A916C0"/>
    <w:rsid w:val="00AC0537"/>
    <w:rsid w:val="00D347FB"/>
    <w:rsid w:val="00D91F4D"/>
    <w:rsid w:val="00DB4AF8"/>
    <w:rsid w:val="00DB6D48"/>
    <w:rsid w:val="00DD6753"/>
    <w:rsid w:val="00F74561"/>
    <w:rsid w:val="01334339"/>
    <w:rsid w:val="02422D3F"/>
    <w:rsid w:val="03334085"/>
    <w:rsid w:val="03547020"/>
    <w:rsid w:val="036C7B0E"/>
    <w:rsid w:val="045F39C8"/>
    <w:rsid w:val="05947DEB"/>
    <w:rsid w:val="05E95993"/>
    <w:rsid w:val="063B5435"/>
    <w:rsid w:val="069F0658"/>
    <w:rsid w:val="06CE169D"/>
    <w:rsid w:val="07E26D4D"/>
    <w:rsid w:val="09111864"/>
    <w:rsid w:val="0A2729D3"/>
    <w:rsid w:val="0A643DEB"/>
    <w:rsid w:val="0A93684B"/>
    <w:rsid w:val="0B427891"/>
    <w:rsid w:val="0C022F4C"/>
    <w:rsid w:val="0C152BF2"/>
    <w:rsid w:val="0C5D543E"/>
    <w:rsid w:val="0CFA714B"/>
    <w:rsid w:val="0D306553"/>
    <w:rsid w:val="0D3B168C"/>
    <w:rsid w:val="0DB162FB"/>
    <w:rsid w:val="0DB779C0"/>
    <w:rsid w:val="0DF169F4"/>
    <w:rsid w:val="0DFB7B69"/>
    <w:rsid w:val="0F417082"/>
    <w:rsid w:val="10224FD1"/>
    <w:rsid w:val="10596E67"/>
    <w:rsid w:val="10640014"/>
    <w:rsid w:val="109827E1"/>
    <w:rsid w:val="123151A1"/>
    <w:rsid w:val="14250F1C"/>
    <w:rsid w:val="15B86ABC"/>
    <w:rsid w:val="15CB10C1"/>
    <w:rsid w:val="16233D77"/>
    <w:rsid w:val="16BF47E5"/>
    <w:rsid w:val="1823675C"/>
    <w:rsid w:val="190F724D"/>
    <w:rsid w:val="1933110D"/>
    <w:rsid w:val="19380A75"/>
    <w:rsid w:val="1A2D3CDB"/>
    <w:rsid w:val="1B0D1C1C"/>
    <w:rsid w:val="1B1A1301"/>
    <w:rsid w:val="1B5E0B99"/>
    <w:rsid w:val="1B8F4122"/>
    <w:rsid w:val="1BF936BF"/>
    <w:rsid w:val="1CA81786"/>
    <w:rsid w:val="1E2E0523"/>
    <w:rsid w:val="1F030640"/>
    <w:rsid w:val="1F406B3F"/>
    <w:rsid w:val="1F790E41"/>
    <w:rsid w:val="1FAF4A22"/>
    <w:rsid w:val="1FF9404A"/>
    <w:rsid w:val="20EA3839"/>
    <w:rsid w:val="21840296"/>
    <w:rsid w:val="21C01677"/>
    <w:rsid w:val="21EC3348"/>
    <w:rsid w:val="22374881"/>
    <w:rsid w:val="2280357B"/>
    <w:rsid w:val="22AD4DC7"/>
    <w:rsid w:val="231E7BF9"/>
    <w:rsid w:val="236A799E"/>
    <w:rsid w:val="24490F6E"/>
    <w:rsid w:val="25714994"/>
    <w:rsid w:val="25B55E83"/>
    <w:rsid w:val="261411EE"/>
    <w:rsid w:val="26572895"/>
    <w:rsid w:val="28356A27"/>
    <w:rsid w:val="28453E2A"/>
    <w:rsid w:val="28E40DA2"/>
    <w:rsid w:val="29101BB1"/>
    <w:rsid w:val="2A8D5A2E"/>
    <w:rsid w:val="2ACD1CE3"/>
    <w:rsid w:val="2B556243"/>
    <w:rsid w:val="2B621D33"/>
    <w:rsid w:val="2CFB1B05"/>
    <w:rsid w:val="2DFF67FB"/>
    <w:rsid w:val="2EA11A1E"/>
    <w:rsid w:val="2EEF1CD1"/>
    <w:rsid w:val="2F2A7533"/>
    <w:rsid w:val="2F3645D7"/>
    <w:rsid w:val="2FA21EAE"/>
    <w:rsid w:val="2FAB46D9"/>
    <w:rsid w:val="3190576E"/>
    <w:rsid w:val="31C40D43"/>
    <w:rsid w:val="321E5580"/>
    <w:rsid w:val="324F36AF"/>
    <w:rsid w:val="327A1A4B"/>
    <w:rsid w:val="32FC0580"/>
    <w:rsid w:val="333F6562"/>
    <w:rsid w:val="33502C7C"/>
    <w:rsid w:val="33BE508E"/>
    <w:rsid w:val="33DE2196"/>
    <w:rsid w:val="345F4F28"/>
    <w:rsid w:val="348729A4"/>
    <w:rsid w:val="35563845"/>
    <w:rsid w:val="356F059D"/>
    <w:rsid w:val="36910396"/>
    <w:rsid w:val="37107C46"/>
    <w:rsid w:val="38A82873"/>
    <w:rsid w:val="38D84677"/>
    <w:rsid w:val="39230289"/>
    <w:rsid w:val="3A1456CA"/>
    <w:rsid w:val="3ACB6EC2"/>
    <w:rsid w:val="3AD601E5"/>
    <w:rsid w:val="3AF34062"/>
    <w:rsid w:val="3CDA5B2E"/>
    <w:rsid w:val="3CF75A11"/>
    <w:rsid w:val="3DA422CF"/>
    <w:rsid w:val="3DA42695"/>
    <w:rsid w:val="3DA547E1"/>
    <w:rsid w:val="3DF474BC"/>
    <w:rsid w:val="3E09729A"/>
    <w:rsid w:val="3F6070F0"/>
    <w:rsid w:val="40832248"/>
    <w:rsid w:val="40CD42A4"/>
    <w:rsid w:val="40E53D47"/>
    <w:rsid w:val="412100FD"/>
    <w:rsid w:val="43094616"/>
    <w:rsid w:val="43342380"/>
    <w:rsid w:val="439758C7"/>
    <w:rsid w:val="43D92B30"/>
    <w:rsid w:val="440C7607"/>
    <w:rsid w:val="445B1F6C"/>
    <w:rsid w:val="451477EB"/>
    <w:rsid w:val="452D0E52"/>
    <w:rsid w:val="45B2370F"/>
    <w:rsid w:val="45ED0A5C"/>
    <w:rsid w:val="466F264F"/>
    <w:rsid w:val="469C69FD"/>
    <w:rsid w:val="47715DA3"/>
    <w:rsid w:val="47E954F6"/>
    <w:rsid w:val="49B762D6"/>
    <w:rsid w:val="4A4A7ABF"/>
    <w:rsid w:val="4A941BE2"/>
    <w:rsid w:val="4AAA63A9"/>
    <w:rsid w:val="4B0C4201"/>
    <w:rsid w:val="4D210338"/>
    <w:rsid w:val="4D924229"/>
    <w:rsid w:val="4D9F5745"/>
    <w:rsid w:val="4ED64BB2"/>
    <w:rsid w:val="4FA63810"/>
    <w:rsid w:val="50491461"/>
    <w:rsid w:val="505E3FC2"/>
    <w:rsid w:val="510C2B73"/>
    <w:rsid w:val="516A453D"/>
    <w:rsid w:val="51840C84"/>
    <w:rsid w:val="51D81993"/>
    <w:rsid w:val="52D22939"/>
    <w:rsid w:val="52ED4126"/>
    <w:rsid w:val="53071807"/>
    <w:rsid w:val="54D46561"/>
    <w:rsid w:val="57EF4CB5"/>
    <w:rsid w:val="585D3327"/>
    <w:rsid w:val="59423F13"/>
    <w:rsid w:val="59A37650"/>
    <w:rsid w:val="59EA3B2F"/>
    <w:rsid w:val="5A035CAC"/>
    <w:rsid w:val="5AF431E3"/>
    <w:rsid w:val="5B3F1C51"/>
    <w:rsid w:val="5B803DEC"/>
    <w:rsid w:val="5C2046F8"/>
    <w:rsid w:val="5C4F21C6"/>
    <w:rsid w:val="5C7163A0"/>
    <w:rsid w:val="5CA30583"/>
    <w:rsid w:val="5CCD5638"/>
    <w:rsid w:val="5DF20576"/>
    <w:rsid w:val="5EEE216B"/>
    <w:rsid w:val="5F235BA8"/>
    <w:rsid w:val="5F8667D8"/>
    <w:rsid w:val="618266D6"/>
    <w:rsid w:val="62155F8E"/>
    <w:rsid w:val="6276736C"/>
    <w:rsid w:val="62B30B8D"/>
    <w:rsid w:val="62CE7A03"/>
    <w:rsid w:val="640748DF"/>
    <w:rsid w:val="666E3207"/>
    <w:rsid w:val="667C4E0C"/>
    <w:rsid w:val="6702077C"/>
    <w:rsid w:val="67931F24"/>
    <w:rsid w:val="682025D2"/>
    <w:rsid w:val="687F3E33"/>
    <w:rsid w:val="68A34857"/>
    <w:rsid w:val="69286E63"/>
    <w:rsid w:val="69F472E0"/>
    <w:rsid w:val="6A2F13B5"/>
    <w:rsid w:val="6A5F1CF6"/>
    <w:rsid w:val="6B6F67C0"/>
    <w:rsid w:val="6BE50493"/>
    <w:rsid w:val="6D76234C"/>
    <w:rsid w:val="6E8732C9"/>
    <w:rsid w:val="70692280"/>
    <w:rsid w:val="70D10D27"/>
    <w:rsid w:val="729E1A0B"/>
    <w:rsid w:val="72F10C7A"/>
    <w:rsid w:val="73411168"/>
    <w:rsid w:val="745147C2"/>
    <w:rsid w:val="74A73D17"/>
    <w:rsid w:val="750273EF"/>
    <w:rsid w:val="7511522B"/>
    <w:rsid w:val="754759A0"/>
    <w:rsid w:val="76D30371"/>
    <w:rsid w:val="77B27E7F"/>
    <w:rsid w:val="78361973"/>
    <w:rsid w:val="78901641"/>
    <w:rsid w:val="78C57400"/>
    <w:rsid w:val="78FE6F43"/>
    <w:rsid w:val="7982395C"/>
    <w:rsid w:val="7AA1535C"/>
    <w:rsid w:val="7ACD4CA0"/>
    <w:rsid w:val="7B1941C4"/>
    <w:rsid w:val="7B2802D5"/>
    <w:rsid w:val="7D2C37DA"/>
    <w:rsid w:val="7D6E6087"/>
    <w:rsid w:val="7EB62FD3"/>
    <w:rsid w:val="7F3D6E8F"/>
    <w:rsid w:val="7F5F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480" w:lineRule="exact"/>
    </w:pPr>
    <w:rPr>
      <w:rFonts w:ascii="仿宋" w:hAnsi="仿宋" w:eastAsia="仿宋" w:cs="Times New Roman"/>
      <w:kern w:val="2"/>
      <w:sz w:val="28"/>
      <w:szCs w:val="24"/>
      <w:lang w:val="en-US" w:eastAsia="zh-CN" w:bidi="ar-SA"/>
    </w:rPr>
  </w:style>
  <w:style w:type="paragraph" w:styleId="4">
    <w:name w:val="heading 1"/>
    <w:basedOn w:val="1"/>
    <w:next w:val="1"/>
    <w:link w:val="26"/>
    <w:qFormat/>
    <w:uiPriority w:val="0"/>
    <w:pPr>
      <w:keepNext/>
      <w:keepLines/>
      <w:spacing w:line="360" w:lineRule="auto"/>
      <w:jc w:val="center"/>
      <w:outlineLvl w:val="0"/>
    </w:pPr>
    <w:rPr>
      <w:b/>
      <w:kern w:val="44"/>
      <w:sz w:val="36"/>
    </w:rPr>
  </w:style>
  <w:style w:type="paragraph" w:styleId="5">
    <w:name w:val="heading 2"/>
    <w:basedOn w:val="1"/>
    <w:next w:val="1"/>
    <w:link w:val="24"/>
    <w:unhideWhenUsed/>
    <w:qFormat/>
    <w:uiPriority w:val="0"/>
    <w:pPr>
      <w:keepNext/>
      <w:keepLines/>
      <w:spacing w:before="60" w:after="60" w:line="360" w:lineRule="auto"/>
      <w:outlineLvl w:val="1"/>
    </w:pPr>
    <w:rPr>
      <w:b/>
      <w:sz w:val="32"/>
    </w:rPr>
  </w:style>
  <w:style w:type="paragraph" w:styleId="6">
    <w:name w:val="heading 3"/>
    <w:basedOn w:val="1"/>
    <w:next w:val="1"/>
    <w:link w:val="25"/>
    <w:unhideWhenUsed/>
    <w:qFormat/>
    <w:uiPriority w:val="0"/>
    <w:pPr>
      <w:keepNext/>
      <w:keepLines/>
      <w:spacing w:before="60" w:after="60"/>
      <w:outlineLvl w:val="2"/>
    </w:pPr>
    <w:rPr>
      <w:rFonts w:ascii="宋体" w:hAnsi="宋体"/>
      <w:b/>
      <w:sz w:val="30"/>
    </w:rPr>
  </w:style>
  <w:style w:type="paragraph" w:styleId="7">
    <w:name w:val="heading 4"/>
    <w:basedOn w:val="1"/>
    <w:next w:val="1"/>
    <w:semiHidden/>
    <w:unhideWhenUsed/>
    <w:qFormat/>
    <w:uiPriority w:val="0"/>
    <w:pPr>
      <w:keepNext/>
      <w:keepLines/>
      <w:spacing w:before="60" w:after="60" w:line="400" w:lineRule="exact"/>
      <w:outlineLvl w:val="3"/>
    </w:pPr>
    <w:rPr>
      <w:rFonts w:ascii="宋体" w:hAnsi="宋体" w:eastAsia="宋体"/>
      <w:b/>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8">
    <w:name w:val="Normal Indent"/>
    <w:basedOn w:val="1"/>
    <w:qFormat/>
    <w:uiPriority w:val="0"/>
    <w:pPr>
      <w:ind w:firstLine="200" w:firstLineChars="200"/>
    </w:pPr>
    <w:rPr>
      <w:kern w:val="0"/>
      <w:sz w:val="20"/>
    </w:rPr>
  </w:style>
  <w:style w:type="paragraph" w:styleId="9">
    <w:name w:val="annotation text"/>
    <w:basedOn w:val="1"/>
    <w:link w:val="32"/>
    <w:qFormat/>
    <w:uiPriority w:val="0"/>
  </w:style>
  <w:style w:type="paragraph" w:styleId="10">
    <w:name w:val="Body Text Indent"/>
    <w:basedOn w:val="1"/>
    <w:qFormat/>
    <w:uiPriority w:val="0"/>
    <w:pPr>
      <w:ind w:firstLine="630"/>
    </w:pPr>
    <w:rPr>
      <w:sz w:val="32"/>
      <w:szCs w:val="20"/>
    </w:rPr>
  </w:style>
  <w:style w:type="paragraph" w:styleId="11">
    <w:name w:val="Plain Text"/>
    <w:basedOn w:val="1"/>
    <w:qFormat/>
    <w:uiPriority w:val="0"/>
    <w:rPr>
      <w:rFonts w:ascii="宋体" w:hAnsi="Courier New"/>
      <w:szCs w:val="20"/>
    </w:rPr>
  </w:style>
  <w:style w:type="paragraph" w:styleId="12">
    <w:name w:val="Balloon Text"/>
    <w:basedOn w:val="1"/>
    <w:link w:val="30"/>
    <w:qFormat/>
    <w:uiPriority w:val="0"/>
    <w:pPr>
      <w:spacing w:after="0" w:line="240" w:lineRule="auto"/>
    </w:pPr>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pPr>
    <w:rPr>
      <w:rFonts w:ascii="宋体"/>
      <w:kern w:val="0"/>
      <w:sz w:val="18"/>
      <w:szCs w:val="18"/>
    </w:rPr>
  </w:style>
  <w:style w:type="paragraph" w:styleId="16">
    <w:name w:val="annotation subject"/>
    <w:basedOn w:val="9"/>
    <w:next w:val="9"/>
    <w:link w:val="33"/>
    <w:qFormat/>
    <w:uiPriority w:val="0"/>
    <w:rPr>
      <w:b/>
      <w:bCs/>
    </w:rPr>
  </w:style>
  <w:style w:type="paragraph" w:styleId="17">
    <w:name w:val="Body Text First Indent 2"/>
    <w:basedOn w:val="10"/>
    <w:unhideWhenUsed/>
    <w:qFormat/>
    <w:uiPriority w:val="99"/>
    <w:pPr>
      <w:ind w:firstLine="880" w:firstLineChars="200"/>
    </w:pPr>
    <w:rPr>
      <w:rFonts w:eastAsia="仿宋_GB2312"/>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character" w:customStyle="1" w:styleId="24">
    <w:name w:val="标题 2 字符"/>
    <w:link w:val="5"/>
    <w:qFormat/>
    <w:uiPriority w:val="0"/>
    <w:rPr>
      <w:rFonts w:ascii="仿宋" w:hAnsi="仿宋" w:eastAsia="仿宋"/>
      <w:b/>
      <w:sz w:val="32"/>
    </w:rPr>
  </w:style>
  <w:style w:type="character" w:customStyle="1" w:styleId="25">
    <w:name w:val="标题 3 字符"/>
    <w:link w:val="6"/>
    <w:qFormat/>
    <w:uiPriority w:val="0"/>
    <w:rPr>
      <w:rFonts w:ascii="宋体" w:hAnsi="宋体" w:eastAsia="宋体"/>
      <w:b/>
      <w:sz w:val="30"/>
    </w:rPr>
  </w:style>
  <w:style w:type="character" w:customStyle="1" w:styleId="26">
    <w:name w:val="标题 1 字符"/>
    <w:link w:val="4"/>
    <w:qFormat/>
    <w:uiPriority w:val="0"/>
    <w:rPr>
      <w:rFonts w:ascii="仿宋" w:hAnsi="仿宋" w:eastAsia="仿宋"/>
      <w:b/>
      <w:kern w:val="44"/>
      <w:sz w:val="36"/>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Table Paragraph"/>
    <w:basedOn w:val="1"/>
    <w:qFormat/>
    <w:uiPriority w:val="1"/>
    <w:rPr>
      <w:rFonts w:ascii="微软雅黑" w:hAnsi="微软雅黑" w:eastAsia="微软雅黑" w:cs="微软雅黑"/>
      <w:lang w:val="zh-CN" w:bidi="zh-CN"/>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0">
    <w:name w:val="批注框文本 字符"/>
    <w:basedOn w:val="20"/>
    <w:link w:val="12"/>
    <w:qFormat/>
    <w:uiPriority w:val="0"/>
    <w:rPr>
      <w:rFonts w:ascii="仿宋" w:hAnsi="仿宋" w:eastAsia="仿宋"/>
      <w:kern w:val="2"/>
      <w:sz w:val="18"/>
      <w:szCs w:val="18"/>
    </w:rPr>
  </w:style>
  <w:style w:type="paragraph" w:customStyle="1" w:styleId="31">
    <w:name w:val="p0"/>
    <w:basedOn w:val="1"/>
    <w:qFormat/>
    <w:uiPriority w:val="99"/>
    <w:pPr>
      <w:widowControl/>
    </w:pPr>
    <w:rPr>
      <w:kern w:val="0"/>
      <w:szCs w:val="20"/>
    </w:rPr>
  </w:style>
  <w:style w:type="character" w:customStyle="1" w:styleId="32">
    <w:name w:val="批注文字 字符"/>
    <w:basedOn w:val="20"/>
    <w:link w:val="9"/>
    <w:qFormat/>
    <w:uiPriority w:val="0"/>
    <w:rPr>
      <w:rFonts w:ascii="仿宋" w:hAnsi="仿宋" w:eastAsia="仿宋"/>
      <w:kern w:val="2"/>
      <w:sz w:val="28"/>
      <w:szCs w:val="24"/>
    </w:rPr>
  </w:style>
  <w:style w:type="character" w:customStyle="1" w:styleId="33">
    <w:name w:val="批注主题 字符"/>
    <w:basedOn w:val="32"/>
    <w:link w:val="16"/>
    <w:qFormat/>
    <w:uiPriority w:val="0"/>
    <w:rPr>
      <w:rFonts w:ascii="仿宋" w:hAnsi="仿宋" w:eastAsia="仿宋"/>
      <w:b/>
      <w:bCs/>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8</Pages>
  <Words>4244</Words>
  <Characters>4817</Characters>
  <Lines>38</Lines>
  <Paragraphs>10</Paragraphs>
  <TotalTime>43</TotalTime>
  <ScaleCrop>false</ScaleCrop>
  <LinksUpToDate>false</LinksUpToDate>
  <CharactersWithSpaces>4982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Eric        </dc:creator>
  <cp:lastModifiedBy>王岚</cp:lastModifiedBy>
  <cp:lastPrinted>2023-01-06T03:09:00Z</cp:lastPrinted>
  <dcterms:modified xsi:type="dcterms:W3CDTF">2025-12-10T02:05:55Z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DD75972E2DD44E22BF3CE0BED0A777AE</vt:lpwstr>
  </property>
  <property fmtid="{D5CDD505-2E9C-101B-9397-08002B2CF9AE}" pid="4" name="KSOTemplateDocerSaveRecord">
    <vt:lpwstr>eyJoZGlkIjoiM2Y3ZDA0MjIxOTQ0YmVmZjZlYmQ3NjgzYzE2YWFlYmQiLCJ1c2VySWQiOiIxNjM0MjMzNjI3In0=</vt:lpwstr>
  </property>
</Properties>
</file>